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png" ContentType="image/png"/>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jc w:val="center"/>
        <w:ind w:right="-79"/>
        <w:spacing w:after="0"/>
        <w:rPr>
          <w:sz w:val="20"/>
          <w:szCs w:val="20"/>
          <w:color w:val="auto"/>
        </w:rPr>
      </w:pPr>
      <w:r>
        <w:rPr>
          <w:rFonts w:ascii="Arial" w:cs="Arial" w:eastAsia="Arial" w:hAnsi="Arial"/>
          <w:sz w:val="32"/>
          <w:szCs w:val="32"/>
          <w:b w:val="1"/>
          <w:bCs w:val="1"/>
          <w:color w:val="auto"/>
        </w:rPr>
        <w:drawing>
          <wp:anchor simplePos="0" relativeHeight="251657728" behindDoc="1" locked="0" layoutInCell="0" allowOverlap="1">
            <wp:simplePos x="0" y="0"/>
            <wp:positionH relativeFrom="page">
              <wp:posOffset>144780</wp:posOffset>
            </wp:positionH>
            <wp:positionV relativeFrom="page">
              <wp:posOffset>367665</wp:posOffset>
            </wp:positionV>
            <wp:extent cx="7272020" cy="15430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extLst>
                    </a:blip>
                    <a:srcRect/>
                    <a:stretch>
                      <a:fillRect/>
                    </a:stretch>
                  </pic:blipFill>
                  <pic:spPr bwMode="auto">
                    <a:xfrm>
                      <a:off x="0" y="0"/>
                      <a:ext cx="7272020" cy="154305"/>
                    </a:xfrm>
                    <a:prstGeom prst="rect">
                      <a:avLst/>
                    </a:prstGeom>
                    <a:noFill/>
                  </pic:spPr>
                </pic:pic>
              </a:graphicData>
            </a:graphic>
          </wp:anchor>
        </w:drawing>
        <w:t>UNITED STATES</w:t>
      </w:r>
    </w:p>
    <w:p>
      <w:pPr>
        <w:spacing w:after="0" w:line="31" w:lineRule="exact"/>
        <w:rPr>
          <w:sz w:val="24"/>
          <w:szCs w:val="24"/>
          <w:color w:val="auto"/>
        </w:rPr>
      </w:pPr>
    </w:p>
    <w:p>
      <w:pPr>
        <w:jc w:val="center"/>
        <w:ind w:right="-79"/>
        <w:spacing w:after="0"/>
        <w:rPr>
          <w:sz w:val="20"/>
          <w:szCs w:val="20"/>
          <w:color w:val="auto"/>
        </w:rPr>
      </w:pPr>
      <w:r>
        <w:rPr>
          <w:rFonts w:ascii="Arial" w:cs="Arial" w:eastAsia="Arial" w:hAnsi="Arial"/>
          <w:sz w:val="32"/>
          <w:szCs w:val="32"/>
          <w:b w:val="1"/>
          <w:bCs w:val="1"/>
          <w:color w:val="auto"/>
        </w:rPr>
        <w:t>SECURITIES AND EXCHANGE COMMISSION</w:t>
      </w:r>
    </w:p>
    <w:p>
      <w:pPr>
        <w:jc w:val="center"/>
        <w:ind w:right="-79"/>
        <w:spacing w:after="0"/>
        <w:rPr>
          <w:sz w:val="20"/>
          <w:szCs w:val="20"/>
          <w:color w:val="auto"/>
        </w:rPr>
      </w:pPr>
      <w:r>
        <w:rPr>
          <w:rFonts w:ascii="Arial" w:cs="Arial" w:eastAsia="Arial" w:hAnsi="Arial"/>
          <w:sz w:val="22"/>
          <w:szCs w:val="22"/>
          <w:b w:val="1"/>
          <w:bCs w:val="1"/>
          <w:color w:val="auto"/>
        </w:rPr>
        <w:t>Washington, D.C. 20549</w:t>
      </w:r>
    </w:p>
    <w:p>
      <w:pPr>
        <w:spacing w:after="0" w:line="214" w:lineRule="exact"/>
        <w:rPr>
          <w:sz w:val="24"/>
          <w:szCs w:val="24"/>
          <w:color w:val="auto"/>
        </w:rPr>
      </w:pPr>
    </w:p>
    <w:p>
      <w:pPr>
        <w:jc w:val="center"/>
        <w:ind w:right="-79"/>
        <w:spacing w:after="0"/>
        <w:rPr>
          <w:sz w:val="20"/>
          <w:szCs w:val="20"/>
          <w:color w:val="auto"/>
        </w:rPr>
      </w:pPr>
      <w:r>
        <w:rPr>
          <w:rFonts w:ascii="Arial" w:cs="Arial" w:eastAsia="Arial" w:hAnsi="Arial"/>
          <w:sz w:val="25"/>
          <w:szCs w:val="25"/>
          <w:b w:val="1"/>
          <w:bCs w:val="1"/>
          <w:color w:val="auto"/>
        </w:rPr>
        <w:t>SCHEDULE 13G</w:t>
      </w:r>
    </w:p>
    <w:p>
      <w:pPr>
        <w:spacing w:after="0" w:line="29" w:lineRule="exact"/>
        <w:rPr>
          <w:sz w:val="24"/>
          <w:szCs w:val="24"/>
          <w:color w:val="auto"/>
        </w:rPr>
      </w:pPr>
    </w:p>
    <w:p>
      <w:pPr>
        <w:jc w:val="center"/>
        <w:ind w:right="-79"/>
        <w:spacing w:after="0"/>
        <w:rPr>
          <w:sz w:val="20"/>
          <w:szCs w:val="20"/>
          <w:color w:val="auto"/>
        </w:rPr>
      </w:pPr>
      <w:r>
        <w:rPr>
          <w:rFonts w:ascii="Arial" w:cs="Arial" w:eastAsia="Arial" w:hAnsi="Arial"/>
          <w:sz w:val="22"/>
          <w:szCs w:val="22"/>
          <w:b w:val="1"/>
          <w:bCs w:val="1"/>
          <w:color w:val="auto"/>
        </w:rPr>
        <w:t>(Rule 13d-102)</w:t>
      </w:r>
    </w:p>
    <w:p>
      <w:pPr>
        <w:spacing w:after="0" w:line="209" w:lineRule="exact"/>
        <w:rPr>
          <w:sz w:val="24"/>
          <w:szCs w:val="24"/>
          <w:color w:val="auto"/>
        </w:rPr>
      </w:pPr>
    </w:p>
    <w:p>
      <w:pPr>
        <w:jc w:val="center"/>
        <w:ind w:right="-79"/>
        <w:spacing w:after="0"/>
        <w:rPr>
          <w:sz w:val="20"/>
          <w:szCs w:val="20"/>
          <w:color w:val="auto"/>
        </w:rPr>
      </w:pPr>
      <w:r>
        <w:rPr>
          <w:rFonts w:ascii="Arial" w:cs="Arial" w:eastAsia="Arial" w:hAnsi="Arial"/>
          <w:sz w:val="22"/>
          <w:szCs w:val="22"/>
          <w:b w:val="1"/>
          <w:bCs w:val="1"/>
          <w:color w:val="auto"/>
        </w:rPr>
        <w:t>Under the Securities Exchange Act of 1934</w:t>
      </w:r>
    </w:p>
    <w:p>
      <w:pPr>
        <w:spacing w:after="0" w:line="200" w:lineRule="exact"/>
        <w:rPr>
          <w:sz w:val="24"/>
          <w:szCs w:val="24"/>
          <w:color w:val="auto"/>
        </w:rPr>
      </w:pPr>
    </w:p>
    <w:p>
      <w:pPr>
        <w:spacing w:after="0" w:line="242" w:lineRule="exact"/>
        <w:rPr>
          <w:sz w:val="24"/>
          <w:szCs w:val="24"/>
          <w:color w:val="auto"/>
        </w:rPr>
      </w:pPr>
    </w:p>
    <w:p>
      <w:pPr>
        <w:jc w:val="center"/>
        <w:ind w:right="-179"/>
        <w:spacing w:after="0"/>
        <w:rPr>
          <w:sz w:val="20"/>
          <w:szCs w:val="20"/>
          <w:color w:val="auto"/>
        </w:rPr>
      </w:pPr>
      <w:r>
        <w:rPr>
          <w:rFonts w:ascii="Arial" w:cs="Arial" w:eastAsia="Arial" w:hAnsi="Arial"/>
          <w:sz w:val="22"/>
          <w:szCs w:val="22"/>
          <w:color w:val="auto"/>
        </w:rPr>
        <w:t>Cango Inc.</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5080</wp:posOffset>
            </wp:positionH>
            <wp:positionV relativeFrom="paragraph">
              <wp:posOffset>41910</wp:posOffset>
            </wp:positionV>
            <wp:extent cx="7246620" cy="1714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extLst>
                    </a:blip>
                    <a:srcRect/>
                    <a:stretch>
                      <a:fillRect/>
                    </a:stretch>
                  </pic:blipFill>
                  <pic:spPr bwMode="auto">
                    <a:xfrm>
                      <a:off x="0" y="0"/>
                      <a:ext cx="7246620" cy="17145"/>
                    </a:xfrm>
                    <a:prstGeom prst="rect">
                      <a:avLst/>
                    </a:prstGeom>
                    <a:noFill/>
                  </pic:spPr>
                </pic:pic>
              </a:graphicData>
            </a:graphic>
          </wp:anchor>
        </w:drawing>
      </w:r>
    </w:p>
    <w:p>
      <w:pPr>
        <w:spacing w:after="0" w:line="58" w:lineRule="exact"/>
        <w:rPr>
          <w:sz w:val="24"/>
          <w:szCs w:val="24"/>
          <w:color w:val="auto"/>
        </w:rPr>
      </w:pPr>
    </w:p>
    <w:p>
      <w:pPr>
        <w:jc w:val="center"/>
        <w:ind w:right="-79"/>
        <w:spacing w:after="0"/>
        <w:rPr>
          <w:sz w:val="20"/>
          <w:szCs w:val="20"/>
          <w:color w:val="auto"/>
        </w:rPr>
      </w:pPr>
      <w:r>
        <w:rPr>
          <w:rFonts w:ascii="Arial" w:cs="Arial" w:eastAsia="Arial" w:hAnsi="Arial"/>
          <w:sz w:val="18"/>
          <w:szCs w:val="18"/>
          <w:color w:val="auto"/>
        </w:rPr>
        <w:t>(Name of Issuer)</w:t>
      </w:r>
    </w:p>
    <w:p>
      <w:pPr>
        <w:spacing w:after="0" w:line="218" w:lineRule="exact"/>
        <w:rPr>
          <w:sz w:val="24"/>
          <w:szCs w:val="24"/>
          <w:color w:val="auto"/>
        </w:rPr>
      </w:pPr>
    </w:p>
    <w:p>
      <w:pPr>
        <w:jc w:val="center"/>
        <w:ind w:right="-119"/>
        <w:spacing w:after="0"/>
        <w:rPr>
          <w:sz w:val="20"/>
          <w:szCs w:val="20"/>
          <w:color w:val="auto"/>
        </w:rPr>
      </w:pPr>
      <w:r>
        <w:rPr>
          <w:rFonts w:ascii="Arial" w:cs="Arial" w:eastAsia="Arial" w:hAnsi="Arial"/>
          <w:sz w:val="22"/>
          <w:szCs w:val="22"/>
          <w:color w:val="auto"/>
        </w:rPr>
        <w:t>Class A Ordinary Shares, par value US$0.0001 per share</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5080</wp:posOffset>
            </wp:positionH>
            <wp:positionV relativeFrom="paragraph">
              <wp:posOffset>7620</wp:posOffset>
            </wp:positionV>
            <wp:extent cx="7246620" cy="1714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extLst>
                    </a:blip>
                    <a:srcRect/>
                    <a:stretch>
                      <a:fillRect/>
                    </a:stretch>
                  </pic:blipFill>
                  <pic:spPr bwMode="auto">
                    <a:xfrm>
                      <a:off x="0" y="0"/>
                      <a:ext cx="7246620" cy="17145"/>
                    </a:xfrm>
                    <a:prstGeom prst="rect">
                      <a:avLst/>
                    </a:prstGeom>
                    <a:noFill/>
                  </pic:spPr>
                </pic:pic>
              </a:graphicData>
            </a:graphic>
          </wp:anchor>
        </w:drawing>
      </w:r>
    </w:p>
    <w:p>
      <w:pPr>
        <w:spacing w:after="0" w:line="4" w:lineRule="exact"/>
        <w:rPr>
          <w:sz w:val="24"/>
          <w:szCs w:val="24"/>
          <w:color w:val="auto"/>
        </w:rPr>
      </w:pPr>
    </w:p>
    <w:p>
      <w:pPr>
        <w:jc w:val="center"/>
        <w:ind w:right="-79"/>
        <w:spacing w:after="0"/>
        <w:rPr>
          <w:sz w:val="20"/>
          <w:szCs w:val="20"/>
          <w:color w:val="auto"/>
        </w:rPr>
      </w:pPr>
      <w:r>
        <w:rPr>
          <w:rFonts w:ascii="Arial" w:cs="Arial" w:eastAsia="Arial" w:hAnsi="Arial"/>
          <w:sz w:val="18"/>
          <w:szCs w:val="18"/>
          <w:color w:val="auto"/>
        </w:rPr>
        <w:t>(Title of Class of Securities)</w:t>
      </w:r>
    </w:p>
    <w:p>
      <w:pPr>
        <w:spacing w:after="0" w:line="97" w:lineRule="exact"/>
        <w:rPr>
          <w:sz w:val="24"/>
          <w:szCs w:val="24"/>
          <w:color w:val="auto"/>
        </w:rPr>
      </w:pPr>
    </w:p>
    <w:p>
      <w:pPr>
        <w:jc w:val="center"/>
        <w:ind w:right="-119"/>
        <w:spacing w:after="0"/>
        <w:rPr>
          <w:sz w:val="20"/>
          <w:szCs w:val="20"/>
          <w:color w:val="auto"/>
        </w:rPr>
      </w:pPr>
      <w:r>
        <w:rPr>
          <w:rFonts w:ascii="Arial" w:cs="Arial" w:eastAsia="Arial" w:hAnsi="Arial"/>
          <w:sz w:val="22"/>
          <w:szCs w:val="22"/>
          <w:color w:val="auto"/>
        </w:rPr>
        <w:t>137586103</w:t>
      </w:r>
      <w:r>
        <w:rPr>
          <w:rFonts w:ascii="Arial" w:cs="Arial" w:eastAsia="Arial" w:hAnsi="Arial"/>
          <w:sz w:val="36"/>
          <w:szCs w:val="36"/>
          <w:color w:val="auto"/>
          <w:vertAlign w:val="superscript"/>
        </w:rPr>
        <w:t>i</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5080</wp:posOffset>
            </wp:positionH>
            <wp:positionV relativeFrom="paragraph">
              <wp:posOffset>-17780</wp:posOffset>
            </wp:positionV>
            <wp:extent cx="7246620" cy="1714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extLst>
                    </a:blip>
                    <a:srcRect/>
                    <a:stretch>
                      <a:fillRect/>
                    </a:stretch>
                  </pic:blipFill>
                  <pic:spPr bwMode="auto">
                    <a:xfrm>
                      <a:off x="0" y="0"/>
                      <a:ext cx="7246620" cy="17145"/>
                    </a:xfrm>
                    <a:prstGeom prst="rect">
                      <a:avLst/>
                    </a:prstGeom>
                    <a:noFill/>
                  </pic:spPr>
                </pic:pic>
              </a:graphicData>
            </a:graphic>
          </wp:anchor>
        </w:drawing>
      </w:r>
    </w:p>
    <w:p>
      <w:pPr>
        <w:jc w:val="center"/>
        <w:ind w:right="-79"/>
        <w:spacing w:after="0"/>
        <w:rPr>
          <w:sz w:val="20"/>
          <w:szCs w:val="20"/>
          <w:color w:val="auto"/>
        </w:rPr>
      </w:pPr>
      <w:r>
        <w:rPr>
          <w:rFonts w:ascii="Arial" w:cs="Arial" w:eastAsia="Arial" w:hAnsi="Arial"/>
          <w:sz w:val="18"/>
          <w:szCs w:val="18"/>
          <w:color w:val="auto"/>
        </w:rPr>
        <w:t>(CUSIP Number)</w:t>
      </w:r>
    </w:p>
    <w:p>
      <w:pPr>
        <w:spacing w:after="0" w:line="202" w:lineRule="exact"/>
        <w:rPr>
          <w:sz w:val="24"/>
          <w:szCs w:val="24"/>
          <w:color w:val="auto"/>
        </w:rPr>
      </w:pPr>
    </w:p>
    <w:p>
      <w:pPr>
        <w:jc w:val="center"/>
        <w:ind w:right="-119"/>
        <w:spacing w:after="0"/>
        <w:rPr>
          <w:sz w:val="20"/>
          <w:szCs w:val="20"/>
          <w:color w:val="auto"/>
        </w:rPr>
      </w:pPr>
      <w:r>
        <w:rPr>
          <w:rFonts w:ascii="Arial" w:cs="Arial" w:eastAsia="Arial" w:hAnsi="Arial"/>
          <w:sz w:val="22"/>
          <w:szCs w:val="22"/>
          <w:color w:val="auto"/>
        </w:rPr>
        <w:t>December 31, 2018</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5080</wp:posOffset>
            </wp:positionH>
            <wp:positionV relativeFrom="paragraph">
              <wp:posOffset>7620</wp:posOffset>
            </wp:positionV>
            <wp:extent cx="7246620" cy="1714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extLst>
                    </a:blip>
                    <a:srcRect/>
                    <a:stretch>
                      <a:fillRect/>
                    </a:stretch>
                  </pic:blipFill>
                  <pic:spPr bwMode="auto">
                    <a:xfrm>
                      <a:off x="0" y="0"/>
                      <a:ext cx="7246620" cy="17145"/>
                    </a:xfrm>
                    <a:prstGeom prst="rect">
                      <a:avLst/>
                    </a:prstGeom>
                    <a:noFill/>
                  </pic:spPr>
                </pic:pic>
              </a:graphicData>
            </a:graphic>
          </wp:anchor>
        </w:drawing>
      </w:r>
    </w:p>
    <w:p>
      <w:pPr>
        <w:spacing w:after="0" w:line="4" w:lineRule="exact"/>
        <w:rPr>
          <w:sz w:val="24"/>
          <w:szCs w:val="24"/>
          <w:color w:val="auto"/>
        </w:rPr>
      </w:pPr>
    </w:p>
    <w:p>
      <w:pPr>
        <w:ind w:left="3680"/>
        <w:spacing w:after="0"/>
        <w:rPr>
          <w:sz w:val="20"/>
          <w:szCs w:val="20"/>
          <w:color w:val="auto"/>
        </w:rPr>
      </w:pPr>
      <w:r>
        <w:rPr>
          <w:rFonts w:ascii="Arial" w:cs="Arial" w:eastAsia="Arial" w:hAnsi="Arial"/>
          <w:sz w:val="18"/>
          <w:szCs w:val="18"/>
          <w:color w:val="auto"/>
        </w:rPr>
        <w:t>(Date of Event Which Requires Filing of this Statement)</w:t>
      </w:r>
    </w:p>
    <w:p>
      <w:pPr>
        <w:spacing w:after="0" w:line="245" w:lineRule="exact"/>
        <w:rPr>
          <w:sz w:val="24"/>
          <w:szCs w:val="24"/>
          <w:color w:val="auto"/>
        </w:rPr>
      </w:pPr>
    </w:p>
    <w:p>
      <w:pPr>
        <w:spacing w:after="0"/>
        <w:rPr>
          <w:sz w:val="20"/>
          <w:szCs w:val="20"/>
          <w:color w:val="auto"/>
        </w:rPr>
      </w:pPr>
      <w:r>
        <w:rPr>
          <w:rFonts w:ascii="Arial" w:cs="Arial" w:eastAsia="Arial" w:hAnsi="Arial"/>
          <w:sz w:val="22"/>
          <w:szCs w:val="22"/>
          <w:color w:val="auto"/>
        </w:rPr>
        <w:t>Check the appropriate box to designate the rule pursuant to which this Schedule is filed:</w:t>
      </w:r>
    </w:p>
    <w:p>
      <w:pPr>
        <w:spacing w:after="0" w:line="247" w:lineRule="exact"/>
        <w:rPr>
          <w:sz w:val="24"/>
          <w:szCs w:val="24"/>
          <w:color w:val="auto"/>
        </w:rPr>
      </w:pPr>
    </w:p>
    <w:p>
      <w:pPr>
        <w:ind w:left="260" w:hanging="252"/>
        <w:spacing w:after="0"/>
        <w:tabs>
          <w:tab w:leader="none" w:pos="260" w:val="left"/>
        </w:tabs>
        <w:numPr>
          <w:ilvl w:val="0"/>
          <w:numId w:val="1"/>
        </w:numPr>
        <w:rPr>
          <w:rFonts w:ascii="MS PGothic" w:cs="MS PGothic" w:eastAsia="MS PGothic" w:hAnsi="MS PGothic"/>
          <w:sz w:val="22"/>
          <w:szCs w:val="22"/>
          <w:color w:val="auto"/>
        </w:rPr>
      </w:pPr>
      <w:r>
        <w:rPr>
          <w:rFonts w:ascii="Arial" w:cs="Arial" w:eastAsia="Arial" w:hAnsi="Arial"/>
          <w:sz w:val="22"/>
          <w:szCs w:val="22"/>
          <w:color w:val="auto"/>
        </w:rPr>
        <w:t>Rule 13d-1(b)</w:t>
      </w:r>
    </w:p>
    <w:p>
      <w:pPr>
        <w:spacing w:after="0" w:line="21" w:lineRule="exact"/>
        <w:rPr>
          <w:rFonts w:ascii="MS PGothic" w:cs="MS PGothic" w:eastAsia="MS PGothic" w:hAnsi="MS PGothic"/>
          <w:sz w:val="22"/>
          <w:szCs w:val="22"/>
          <w:color w:val="auto"/>
        </w:rPr>
      </w:pPr>
    </w:p>
    <w:p>
      <w:pPr>
        <w:jc w:val="both"/>
        <w:ind w:right="9900" w:firstLine="8"/>
        <w:spacing w:after="0" w:line="269" w:lineRule="exact"/>
        <w:tabs>
          <w:tab w:leader="none" w:pos="243" w:val="left"/>
        </w:tabs>
        <w:numPr>
          <w:ilvl w:val="0"/>
          <w:numId w:val="1"/>
        </w:numPr>
        <w:rPr>
          <w:rFonts w:ascii="MS PGothic" w:cs="MS PGothic" w:eastAsia="MS PGothic" w:hAnsi="MS PGothic"/>
          <w:sz w:val="19"/>
          <w:szCs w:val="19"/>
          <w:color w:val="auto"/>
        </w:rPr>
      </w:pPr>
      <w:r>
        <w:rPr>
          <w:rFonts w:ascii="Arial" w:cs="Arial" w:eastAsia="Arial" w:hAnsi="Arial"/>
          <w:sz w:val="19"/>
          <w:szCs w:val="19"/>
          <w:color w:val="auto"/>
        </w:rPr>
        <w:t xml:space="preserve">Rule 13d-1(c) </w:t>
      </w:r>
      <w:r>
        <w:rPr>
          <w:rFonts w:ascii="MS PGothic" w:cs="MS PGothic" w:eastAsia="MS PGothic" w:hAnsi="MS PGothic"/>
          <w:sz w:val="19"/>
          <w:szCs w:val="19"/>
          <w:color w:val="auto"/>
        </w:rPr>
        <w:t>☒</w:t>
      </w:r>
      <w:r>
        <w:rPr>
          <w:rFonts w:ascii="Arial" w:cs="Arial" w:eastAsia="Arial" w:hAnsi="Arial"/>
          <w:sz w:val="19"/>
          <w:szCs w:val="19"/>
          <w:color w:val="auto"/>
        </w:rPr>
        <w:t xml:space="preserve"> Rule 13d-1(d)</w:t>
      </w:r>
    </w:p>
    <w:p>
      <w:pPr>
        <w:spacing w:after="0" w:line="188" w:lineRule="exact"/>
        <w:rPr>
          <w:sz w:val="24"/>
          <w:szCs w:val="24"/>
          <w:color w:val="auto"/>
        </w:rPr>
      </w:pPr>
    </w:p>
    <w:p>
      <w:pPr>
        <w:spacing w:after="0"/>
        <w:rPr>
          <w:sz w:val="20"/>
          <w:szCs w:val="20"/>
          <w:color w:val="auto"/>
        </w:rPr>
      </w:pPr>
      <w:r>
        <w:rPr>
          <w:rFonts w:ascii="Arial" w:cs="Arial" w:eastAsia="Arial" w:hAnsi="Arial"/>
          <w:sz w:val="22"/>
          <w:szCs w:val="22"/>
          <w:color w:val="auto"/>
        </w:rPr>
        <w:t>*The remainder of this cover page shall be filled out for a reporting person's initial filing on this form with respect to the subject class of securities, and for any subsequent amendment containing information which would alter the disclosures provided in a prior cover page.</w:t>
      </w:r>
    </w:p>
    <w:p>
      <w:pPr>
        <w:spacing w:after="0" w:line="213" w:lineRule="exact"/>
        <w:rPr>
          <w:sz w:val="24"/>
          <w:szCs w:val="24"/>
          <w:color w:val="auto"/>
        </w:rPr>
      </w:pPr>
    </w:p>
    <w:p>
      <w:pPr>
        <w:ind w:right="100"/>
        <w:spacing w:after="0"/>
        <w:rPr>
          <w:sz w:val="20"/>
          <w:szCs w:val="20"/>
          <w:color w:val="auto"/>
        </w:rPr>
      </w:pPr>
      <w:r>
        <w:rPr>
          <w:rFonts w:ascii="Arial" w:cs="Arial" w:eastAsia="Arial" w:hAnsi="Arial"/>
          <w:sz w:val="22"/>
          <w:szCs w:val="22"/>
          <w:color w:val="auto"/>
        </w:rPr>
        <w:t>The information required in the remainder of this cover page shall not be deemed to be "filed" for the purpose of Section 18 of the Securities Exchange Act of 1934 ("Act") or otherwise subject to the liabilities of that section of the Act but shall be subject to all other provisions of the Act (however, see the Notes).</w:t>
      </w:r>
    </w:p>
    <w:p>
      <w:pPr>
        <w:spacing w:after="0" w:line="200" w:lineRule="exact"/>
        <w:rPr>
          <w:sz w:val="24"/>
          <w:szCs w:val="24"/>
          <w:color w:val="auto"/>
        </w:rPr>
      </w:pPr>
    </w:p>
    <w:p>
      <w:pPr>
        <w:spacing w:after="0" w:line="256" w:lineRule="exact"/>
        <w:rPr>
          <w:sz w:val="24"/>
          <w:szCs w:val="24"/>
          <w:color w:val="auto"/>
        </w:rPr>
      </w:pPr>
    </w:p>
    <w:p>
      <w:pPr>
        <w:spacing w:after="0"/>
        <w:rPr>
          <w:sz w:val="20"/>
          <w:szCs w:val="20"/>
          <w:color w:val="auto"/>
        </w:rPr>
      </w:pPr>
      <w:r>
        <w:rPr>
          <w:rFonts w:ascii="Arial" w:cs="Arial" w:eastAsia="Arial" w:hAnsi="Arial"/>
          <w:sz w:val="22"/>
          <w:szCs w:val="22"/>
          <w:color w:val="auto"/>
        </w:rPr>
        <w:t>______________________________</w:t>
      </w:r>
    </w:p>
    <w:p>
      <w:pPr>
        <w:spacing w:after="0"/>
        <w:rPr>
          <w:sz w:val="20"/>
          <w:szCs w:val="20"/>
          <w:color w:val="auto"/>
        </w:rPr>
      </w:pPr>
      <w:r>
        <w:rPr>
          <w:rFonts w:ascii="Arial" w:cs="Arial" w:eastAsia="Arial" w:hAnsi="Arial"/>
          <w:sz w:val="35"/>
          <w:szCs w:val="35"/>
          <w:color w:val="auto"/>
          <w:vertAlign w:val="superscript"/>
        </w:rPr>
        <w:t>i</w:t>
      </w:r>
      <w:r>
        <w:rPr>
          <w:rFonts w:ascii="Arial" w:cs="Arial" w:eastAsia="Arial" w:hAnsi="Arial"/>
          <w:sz w:val="21"/>
          <w:szCs w:val="21"/>
          <w:color w:val="auto"/>
        </w:rPr>
        <w:t>This CUSIP number applies to the Issuer’s American Depositary Shares, each representing two Class A ordinary shares.</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-6985</wp:posOffset>
            </wp:positionH>
            <wp:positionV relativeFrom="paragraph">
              <wp:posOffset>116840</wp:posOffset>
            </wp:positionV>
            <wp:extent cx="7272020" cy="15430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extLst>
                    </a:blip>
                    <a:srcRect/>
                    <a:stretch>
                      <a:fillRect/>
                    </a:stretch>
                  </pic:blipFill>
                  <pic:spPr bwMode="auto">
                    <a:xfrm>
                      <a:off x="0" y="0"/>
                      <a:ext cx="7272020" cy="154305"/>
                    </a:xfrm>
                    <a:prstGeom prst="rect">
                      <a:avLst/>
                    </a:prstGeom>
                    <a:noFill/>
                  </pic:spPr>
                </pic:pic>
              </a:graphicData>
            </a:graphic>
          </wp:anchor>
        </w:drawing>
        <w:drawing>
          <wp:anchor simplePos="0" relativeHeight="251657728" behindDoc="1" locked="0" layoutInCell="0" allowOverlap="1">
            <wp:simplePos x="0" y="0"/>
            <wp:positionH relativeFrom="column">
              <wp:posOffset>5080</wp:posOffset>
            </wp:positionH>
            <wp:positionV relativeFrom="paragraph">
              <wp:posOffset>592455</wp:posOffset>
            </wp:positionV>
            <wp:extent cx="7246620" cy="1714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extLst>
                    </a:blip>
                    <a:srcRect/>
                    <a:stretch>
                      <a:fillRect/>
                    </a:stretch>
                  </pic:blipFill>
                  <pic:spPr bwMode="auto">
                    <a:xfrm>
                      <a:off x="0" y="0"/>
                      <a:ext cx="7246620" cy="17145"/>
                    </a:xfrm>
                    <a:prstGeom prst="rect">
                      <a:avLst/>
                    </a:prstGeom>
                    <a:noFill/>
                  </pic:spPr>
                </pic:pic>
              </a:graphicData>
            </a:graphic>
          </wp:anchor>
        </w:drawing>
      </w:r>
    </w:p>
    <w:p>
      <w:pPr>
        <w:sectPr>
          <w:pgSz w:w="11900" w:h="16838" w:orient="portrait"/>
          <w:cols w:equalWidth="0" w:num="1">
            <w:col w:w="11360"/>
          </w:cols>
          <w:pgMar w:left="240" w:top="868" w:right="299" w:bottom="1440" w:gutter="0" w:footer="0" w:header="0"/>
        </w:sectPr>
      </w:pPr>
    </w:p>
    <w:bookmarkStart w:id="1" w:name="page2"/>
    <w:bookmarkEnd w:id="1"/>
    <w:p>
      <w:pPr>
        <w:ind w:left="1420"/>
        <w:spacing w:after="0"/>
        <w:rPr>
          <w:sz w:val="20"/>
          <w:szCs w:val="20"/>
          <w:color w:val="auto"/>
        </w:rPr>
      </w:pPr>
      <w:r>
        <w:rPr>
          <w:rFonts w:ascii="Arial" w:cs="Arial" w:eastAsia="Arial" w:hAnsi="Arial"/>
          <w:sz w:val="18"/>
          <w:szCs w:val="18"/>
          <w:b w:val="1"/>
          <w:bCs w:val="1"/>
          <w:color w:val="auto"/>
        </w:rPr>
        <w:drawing>
          <wp:anchor simplePos="0" relativeHeight="251657728" behindDoc="1" locked="0" layoutInCell="0" allowOverlap="1">
            <wp:simplePos x="0" y="0"/>
            <wp:positionH relativeFrom="page">
              <wp:posOffset>157480</wp:posOffset>
            </wp:positionH>
            <wp:positionV relativeFrom="page">
              <wp:posOffset>243205</wp:posOffset>
            </wp:positionV>
            <wp:extent cx="7246620" cy="69119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extLst>
                    </a:blip>
                    <a:srcRect/>
                    <a:stretch>
                      <a:fillRect/>
                    </a:stretch>
                  </pic:blipFill>
                  <pic:spPr bwMode="auto">
                    <a:xfrm>
                      <a:off x="0" y="0"/>
                      <a:ext cx="7246620" cy="6911975"/>
                    </a:xfrm>
                    <a:prstGeom prst="rect">
                      <a:avLst/>
                    </a:prstGeom>
                    <a:noFill/>
                  </pic:spPr>
                </pic:pic>
              </a:graphicData>
            </a:graphic>
          </wp:anchor>
        </w:drawing>
        <w:t>CUSIP NO.</w:t>
      </w:r>
    </w:p>
    <w:p>
      <w:pPr>
        <w:spacing w:after="0" w:line="229" w:lineRule="exact"/>
        <w:rPr>
          <w:sz w:val="20"/>
          <w:szCs w:val="20"/>
          <w:color w:val="auto"/>
        </w:rPr>
      </w:pPr>
    </w:p>
    <w:p>
      <w:pPr>
        <w:ind w:left="1420"/>
        <w:spacing w:after="0"/>
        <w:rPr>
          <w:sz w:val="20"/>
          <w:szCs w:val="20"/>
          <w:color w:val="auto"/>
        </w:rPr>
      </w:pPr>
      <w:r>
        <w:rPr>
          <w:rFonts w:ascii="Arial" w:cs="Arial" w:eastAsia="Arial" w:hAnsi="Arial"/>
          <w:sz w:val="18"/>
          <w:szCs w:val="18"/>
          <w:color w:val="auto"/>
        </w:rPr>
        <w:t>137586103</w:t>
      </w:r>
    </w:p>
    <w:p>
      <w:pPr>
        <w:spacing w:after="0" w:line="73" w:lineRule="exact"/>
        <w:rPr>
          <w:sz w:val="20"/>
          <w:szCs w:val="20"/>
          <w:color w:val="auto"/>
        </w:rPr>
      </w:pPr>
    </w:p>
    <w:p>
      <w:pPr>
        <w:ind w:left="1420"/>
        <w:spacing w:after="0"/>
        <w:rPr>
          <w:sz w:val="20"/>
          <w:szCs w:val="20"/>
          <w:color w:val="auto"/>
        </w:rPr>
      </w:pPr>
      <w:r>
        <w:rPr>
          <w:rFonts w:ascii="Arial" w:cs="Arial" w:eastAsia="Arial" w:hAnsi="Arial"/>
          <w:sz w:val="18"/>
          <w:szCs w:val="18"/>
          <w:b w:val="1"/>
          <w:bCs w:val="1"/>
          <w:color w:val="auto"/>
        </w:rPr>
        <w:t>NAMES OF REPORTING PERSONS</w:t>
      </w:r>
    </w:p>
    <w:p>
      <w:pPr>
        <w:spacing w:after="0" w:line="94" w:lineRule="exact"/>
        <w:rPr>
          <w:sz w:val="20"/>
          <w:szCs w:val="20"/>
          <w:color w:val="auto"/>
        </w:rPr>
      </w:pPr>
    </w:p>
    <w:p>
      <w:pPr>
        <w:ind w:left="620"/>
        <w:spacing w:after="0"/>
        <w:rPr>
          <w:sz w:val="20"/>
          <w:szCs w:val="20"/>
          <w:color w:val="auto"/>
        </w:rPr>
      </w:pPr>
      <w:r>
        <w:rPr>
          <w:rFonts w:ascii="Arial" w:cs="Arial" w:eastAsia="Arial" w:hAnsi="Arial"/>
          <w:sz w:val="32"/>
          <w:szCs w:val="32"/>
          <w:b w:val="1"/>
          <w:bCs w:val="1"/>
          <w:color w:val="auto"/>
        </w:rPr>
        <w:t>1</w:t>
      </w:r>
    </w:p>
    <w:p>
      <w:pPr>
        <w:spacing w:after="0" w:line="26" w:lineRule="exact"/>
        <w:rPr>
          <w:sz w:val="20"/>
          <w:szCs w:val="20"/>
          <w:color w:val="auto"/>
        </w:rPr>
      </w:pPr>
    </w:p>
    <w:p>
      <w:pPr>
        <w:ind w:left="1480"/>
        <w:spacing w:after="0"/>
        <w:rPr>
          <w:sz w:val="20"/>
          <w:szCs w:val="20"/>
          <w:color w:val="auto"/>
        </w:rPr>
      </w:pPr>
      <w:r>
        <w:rPr>
          <w:rFonts w:ascii="Arial" w:cs="Arial" w:eastAsia="Arial" w:hAnsi="Arial"/>
          <w:sz w:val="18"/>
          <w:szCs w:val="18"/>
          <w:color w:val="auto"/>
        </w:rPr>
        <w:t>Primavera Capital Management Ltd</w:t>
      </w:r>
    </w:p>
    <w:p>
      <w:pPr>
        <w:spacing w:after="0" w:line="187" w:lineRule="exact"/>
        <w:rPr>
          <w:sz w:val="20"/>
          <w:szCs w:val="20"/>
          <w:color w:val="auto"/>
        </w:rPr>
      </w:pPr>
    </w:p>
    <w:p>
      <w:pPr>
        <w:ind w:left="1420"/>
        <w:spacing w:after="0"/>
        <w:rPr>
          <w:sz w:val="20"/>
          <w:szCs w:val="20"/>
          <w:color w:val="auto"/>
        </w:rPr>
      </w:pPr>
      <w:r>
        <w:rPr>
          <w:rFonts w:ascii="Arial" w:cs="Arial" w:eastAsia="Arial" w:hAnsi="Arial"/>
          <w:sz w:val="18"/>
          <w:szCs w:val="18"/>
          <w:b w:val="1"/>
          <w:bCs w:val="1"/>
          <w:color w:val="auto"/>
        </w:rPr>
        <w:t>CHECK THE APPROPRIATE BOX IF A MEMBER OF A GROUP (SEE INSTRUCTIONS)</w:t>
      </w:r>
    </w:p>
    <w:p>
      <w:pPr>
        <w:ind w:left="1420" w:hanging="797"/>
        <w:spacing w:after="0" w:line="322" w:lineRule="exact"/>
        <w:tabs>
          <w:tab w:leader="none" w:pos="1420" w:val="left"/>
        </w:tabs>
        <w:numPr>
          <w:ilvl w:val="0"/>
          <w:numId w:val="2"/>
        </w:numPr>
        <w:rPr>
          <w:rFonts w:ascii="Arial" w:cs="Arial" w:eastAsia="Arial" w:hAnsi="Arial"/>
          <w:sz w:val="32"/>
          <w:szCs w:val="32"/>
          <w:b w:val="1"/>
          <w:bCs w:val="1"/>
          <w:color w:val="auto"/>
        </w:rPr>
      </w:pPr>
      <w:r>
        <w:rPr>
          <w:rFonts w:ascii="Arial" w:cs="Arial" w:eastAsia="Arial" w:hAnsi="Arial"/>
          <w:sz w:val="18"/>
          <w:szCs w:val="18"/>
          <w:color w:val="auto"/>
        </w:rPr>
        <w:t>(a)</w:t>
      </w:r>
      <w:r>
        <w:rPr>
          <w:rFonts w:ascii="MS PGothic" w:cs="MS PGothic" w:eastAsia="MS PGothic" w:hAnsi="MS PGothic"/>
          <w:sz w:val="18"/>
          <w:szCs w:val="18"/>
          <w:color w:val="auto"/>
        </w:rPr>
        <w:t>☐</w:t>
      </w:r>
    </w:p>
    <w:p>
      <w:pPr>
        <w:spacing w:after="0" w:line="36" w:lineRule="exact"/>
        <w:rPr>
          <w:rFonts w:ascii="Arial" w:cs="Arial" w:eastAsia="Arial" w:hAnsi="Arial"/>
          <w:sz w:val="32"/>
          <w:szCs w:val="32"/>
          <w:b w:val="1"/>
          <w:bCs w:val="1"/>
          <w:color w:val="auto"/>
        </w:rPr>
      </w:pPr>
    </w:p>
    <w:p>
      <w:pPr>
        <w:ind w:left="1420"/>
        <w:spacing w:after="0" w:line="207" w:lineRule="exact"/>
        <w:rPr>
          <w:rFonts w:ascii="Arial" w:cs="Arial" w:eastAsia="Arial" w:hAnsi="Arial"/>
          <w:sz w:val="32"/>
          <w:szCs w:val="32"/>
          <w:b w:val="1"/>
          <w:bCs w:val="1"/>
          <w:color w:val="auto"/>
        </w:rPr>
      </w:pPr>
      <w:r>
        <w:rPr>
          <w:rFonts w:ascii="Arial" w:cs="Arial" w:eastAsia="Arial" w:hAnsi="Arial"/>
          <w:sz w:val="18"/>
          <w:szCs w:val="18"/>
          <w:color w:val="auto"/>
        </w:rPr>
        <w:t>(b)</w:t>
      </w:r>
      <w:r>
        <w:rPr>
          <w:rFonts w:ascii="MS PGothic" w:cs="MS PGothic" w:eastAsia="MS PGothic" w:hAnsi="MS PGothic"/>
          <w:sz w:val="18"/>
          <w:szCs w:val="18"/>
          <w:color w:val="auto"/>
        </w:rPr>
        <w:t>☐</w:t>
      </w:r>
    </w:p>
    <w:p>
      <w:pPr>
        <w:spacing w:after="0" w:line="51" w:lineRule="exact"/>
        <w:rPr>
          <w:rFonts w:ascii="Arial" w:cs="Arial" w:eastAsia="Arial" w:hAnsi="Arial"/>
          <w:sz w:val="32"/>
          <w:szCs w:val="32"/>
          <w:b w:val="1"/>
          <w:bCs w:val="1"/>
          <w:color w:val="auto"/>
        </w:rPr>
      </w:pPr>
    </w:p>
    <w:p>
      <w:pPr>
        <w:ind w:left="1420"/>
        <w:spacing w:after="0"/>
        <w:rPr>
          <w:rFonts w:ascii="Arial" w:cs="Arial" w:eastAsia="Arial" w:hAnsi="Arial"/>
          <w:sz w:val="32"/>
          <w:szCs w:val="32"/>
          <w:b w:val="1"/>
          <w:bCs w:val="1"/>
          <w:color w:val="auto"/>
        </w:rPr>
      </w:pPr>
      <w:r>
        <w:rPr>
          <w:rFonts w:ascii="Arial" w:cs="Arial" w:eastAsia="Arial" w:hAnsi="Arial"/>
          <w:sz w:val="18"/>
          <w:szCs w:val="18"/>
          <w:b w:val="1"/>
          <w:bCs w:val="1"/>
          <w:color w:val="auto"/>
        </w:rPr>
        <w:t>SEC USE ONLY</w:t>
      </w:r>
    </w:p>
    <w:p>
      <w:pPr>
        <w:ind w:left="620"/>
        <w:spacing w:after="0"/>
        <w:rPr>
          <w:sz w:val="20"/>
          <w:szCs w:val="20"/>
          <w:color w:val="auto"/>
        </w:rPr>
      </w:pPr>
      <w:r>
        <w:rPr>
          <w:rFonts w:ascii="Arial" w:cs="Arial" w:eastAsia="Arial" w:hAnsi="Arial"/>
          <w:sz w:val="32"/>
          <w:szCs w:val="32"/>
          <w:b w:val="1"/>
          <w:bCs w:val="1"/>
          <w:color w:val="auto"/>
        </w:rPr>
        <w:t>3</w:t>
      </w:r>
    </w:p>
    <w:p>
      <w:pPr>
        <w:spacing w:after="0" w:line="249" w:lineRule="exact"/>
        <w:rPr>
          <w:sz w:val="20"/>
          <w:szCs w:val="20"/>
          <w:color w:val="auto"/>
        </w:rPr>
      </w:pPr>
    </w:p>
    <w:p>
      <w:pPr>
        <w:ind w:left="1420"/>
        <w:spacing w:after="0"/>
        <w:rPr>
          <w:sz w:val="20"/>
          <w:szCs w:val="20"/>
          <w:color w:val="auto"/>
        </w:rPr>
      </w:pPr>
      <w:r>
        <w:rPr>
          <w:rFonts w:ascii="Arial" w:cs="Arial" w:eastAsia="Arial" w:hAnsi="Arial"/>
          <w:sz w:val="18"/>
          <w:szCs w:val="18"/>
          <w:b w:val="1"/>
          <w:bCs w:val="1"/>
          <w:color w:val="auto"/>
        </w:rPr>
        <w:t>CITIZENSHIP OR PLACE OF ORGANIZATION</w:t>
      </w:r>
    </w:p>
    <w:p>
      <w:pPr>
        <w:ind w:left="1480" w:hanging="857"/>
        <w:spacing w:after="0" w:line="182" w:lineRule="auto"/>
        <w:tabs>
          <w:tab w:leader="none" w:pos="1480" w:val="left"/>
        </w:tabs>
        <w:numPr>
          <w:ilvl w:val="0"/>
          <w:numId w:val="3"/>
        </w:numPr>
        <w:rPr>
          <w:rFonts w:ascii="Arial" w:cs="Arial" w:eastAsia="Arial" w:hAnsi="Arial"/>
          <w:sz w:val="50"/>
          <w:szCs w:val="50"/>
          <w:b w:val="1"/>
          <w:bCs w:val="1"/>
          <w:color w:val="auto"/>
          <w:vertAlign w:val="superscript"/>
        </w:rPr>
      </w:pPr>
      <w:r>
        <w:rPr>
          <w:rFonts w:ascii="Arial" w:cs="Arial" w:eastAsia="Arial" w:hAnsi="Arial"/>
          <w:sz w:val="16"/>
          <w:szCs w:val="16"/>
          <w:color w:val="auto"/>
        </w:rPr>
        <w:t>Cayman Islands</w:t>
      </w:r>
    </w:p>
    <w:p>
      <w:pPr>
        <w:spacing w:after="0" w:line="163" w:lineRule="exact"/>
        <w:rPr>
          <w:sz w:val="20"/>
          <w:szCs w:val="20"/>
          <w:color w:val="auto"/>
        </w:rPr>
      </w:pPr>
    </w:p>
    <w:tbl>
      <w:tblPr>
        <w:tblLayout w:type="fixed"/>
        <w:tblInd w:w="0" w:type="dxa"/>
        <w:tblCellMar>
          <w:top w:w="0" w:type="dxa"/>
          <w:left w:w="0" w:type="dxa"/>
          <w:bottom w:w="0" w:type="dxa"/>
          <w:right w:w="0" w:type="dxa"/>
        </w:tblCellMar>
      </w:tblPr>
      <w:tr>
        <w:trPr>
          <w:trHeight w:val="237"/>
        </w:trPr>
        <w:tc>
          <w:tcPr>
            <w:tcW w:w="1400" w:type="dxa"/>
            <w:vAlign w:val="bottom"/>
            <w:tcBorders>
              <w:top w:val="single" w:sz="8" w:color="auto"/>
            </w:tcBorders>
          </w:tcPr>
          <w:p>
            <w:pPr>
              <w:spacing w:after="0"/>
              <w:rPr>
                <w:sz w:val="20"/>
                <w:szCs w:val="20"/>
                <w:color w:val="auto"/>
              </w:rPr>
            </w:pPr>
          </w:p>
        </w:tc>
        <w:tc>
          <w:tcPr>
            <w:tcW w:w="660" w:type="dxa"/>
            <w:vAlign w:val="bottom"/>
            <w:tcBorders>
              <w:top w:val="single" w:sz="8" w:color="auto"/>
              <w:right w:val="single" w:sz="8" w:color="auto"/>
            </w:tcBorders>
          </w:tcPr>
          <w:p>
            <w:pPr>
              <w:spacing w:after="0"/>
              <w:rPr>
                <w:sz w:val="20"/>
                <w:szCs w:val="20"/>
                <w:color w:val="auto"/>
              </w:rPr>
            </w:pPr>
          </w:p>
        </w:tc>
        <w:tc>
          <w:tcPr>
            <w:tcW w:w="660" w:type="dxa"/>
            <w:vAlign w:val="bottom"/>
            <w:tcBorders>
              <w:top w:val="single" w:sz="8" w:color="auto"/>
              <w:right w:val="single" w:sz="8" w:color="auto"/>
            </w:tcBorders>
            <w:vMerge w:val="restart"/>
          </w:tcPr>
          <w:p>
            <w:pPr>
              <w:jc w:val="right"/>
              <w:ind w:right="98"/>
              <w:spacing w:after="0"/>
              <w:rPr>
                <w:sz w:val="20"/>
                <w:szCs w:val="20"/>
                <w:color w:val="auto"/>
              </w:rPr>
            </w:pPr>
            <w:r>
              <w:rPr>
                <w:rFonts w:ascii="Arial" w:cs="Arial" w:eastAsia="Arial" w:hAnsi="Arial"/>
                <w:sz w:val="32"/>
                <w:szCs w:val="32"/>
                <w:b w:val="1"/>
                <w:bCs w:val="1"/>
                <w:color w:val="auto"/>
              </w:rPr>
              <w:t>5</w:t>
            </w:r>
          </w:p>
        </w:tc>
        <w:tc>
          <w:tcPr>
            <w:tcW w:w="8700" w:type="dxa"/>
            <w:vAlign w:val="bottom"/>
            <w:tcBorders>
              <w:top w:val="single" w:sz="8" w:color="auto"/>
            </w:tcBorders>
          </w:tcPr>
          <w:p>
            <w:pPr>
              <w:ind w:left="20"/>
              <w:spacing w:after="0"/>
              <w:rPr>
                <w:sz w:val="20"/>
                <w:szCs w:val="20"/>
                <w:color w:val="auto"/>
              </w:rPr>
            </w:pPr>
            <w:r>
              <w:rPr>
                <w:rFonts w:ascii="Arial" w:cs="Arial" w:eastAsia="Arial" w:hAnsi="Arial"/>
                <w:sz w:val="18"/>
                <w:szCs w:val="18"/>
                <w:b w:val="1"/>
                <w:bCs w:val="1"/>
                <w:color w:val="auto"/>
              </w:rPr>
              <w:t>SOLE VOTING POWER</w:t>
            </w:r>
          </w:p>
        </w:tc>
        <w:tc>
          <w:tcPr>
            <w:tcW w:w="0" w:type="dxa"/>
            <w:vAlign w:val="bottom"/>
          </w:tcPr>
          <w:p>
            <w:pPr>
              <w:spacing w:after="0"/>
              <w:rPr>
                <w:sz w:val="1"/>
                <w:szCs w:val="1"/>
                <w:color w:val="auto"/>
              </w:rPr>
            </w:pPr>
          </w:p>
        </w:tc>
      </w:tr>
      <w:tr>
        <w:trPr>
          <w:trHeight w:val="561"/>
        </w:trPr>
        <w:tc>
          <w:tcPr>
            <w:tcW w:w="1400" w:type="dxa"/>
            <w:vAlign w:val="bottom"/>
          </w:tcPr>
          <w:p>
            <w:pPr>
              <w:spacing w:after="0"/>
              <w:rPr>
                <w:sz w:val="24"/>
                <w:szCs w:val="24"/>
                <w:color w:val="auto"/>
              </w:rPr>
            </w:pPr>
          </w:p>
        </w:tc>
        <w:tc>
          <w:tcPr>
            <w:tcW w:w="660" w:type="dxa"/>
            <w:vAlign w:val="bottom"/>
            <w:tcBorders>
              <w:right w:val="single" w:sz="8" w:color="auto"/>
            </w:tcBorders>
          </w:tcPr>
          <w:p>
            <w:pPr>
              <w:spacing w:after="0"/>
              <w:rPr>
                <w:sz w:val="24"/>
                <w:szCs w:val="24"/>
                <w:color w:val="auto"/>
              </w:rPr>
            </w:pPr>
          </w:p>
        </w:tc>
        <w:tc>
          <w:tcPr>
            <w:tcW w:w="660" w:type="dxa"/>
            <w:vAlign w:val="bottom"/>
            <w:tcBorders>
              <w:bottom w:val="single" w:sz="8" w:color="auto"/>
              <w:right w:val="single" w:sz="8" w:color="auto"/>
            </w:tcBorders>
            <w:vMerge w:val="continue"/>
          </w:tcPr>
          <w:p>
            <w:pPr>
              <w:spacing w:after="0"/>
              <w:rPr>
                <w:sz w:val="24"/>
                <w:szCs w:val="24"/>
                <w:color w:val="auto"/>
              </w:rPr>
            </w:pPr>
          </w:p>
        </w:tc>
        <w:tc>
          <w:tcPr>
            <w:tcW w:w="8700" w:type="dxa"/>
            <w:vAlign w:val="bottom"/>
            <w:tcBorders>
              <w:bottom w:val="single" w:sz="8" w:color="auto"/>
            </w:tcBorders>
          </w:tcPr>
          <w:p>
            <w:pPr>
              <w:ind w:left="80"/>
              <w:spacing w:after="0"/>
              <w:rPr>
                <w:sz w:val="20"/>
                <w:szCs w:val="20"/>
                <w:color w:val="auto"/>
              </w:rPr>
            </w:pPr>
            <w:r>
              <w:rPr>
                <w:rFonts w:ascii="Arial" w:cs="Arial" w:eastAsia="Arial" w:hAnsi="Arial"/>
                <w:sz w:val="18"/>
                <w:szCs w:val="18"/>
                <w:color w:val="auto"/>
              </w:rPr>
              <w:t>12,487,876 Class A Ordinary Shares</w:t>
            </w:r>
            <w:r>
              <w:rPr>
                <w:rFonts w:ascii="Arial" w:cs="Arial" w:eastAsia="Arial" w:hAnsi="Arial"/>
                <w:sz w:val="30"/>
                <w:szCs w:val="30"/>
                <w:color w:val="auto"/>
                <w:vertAlign w:val="superscript"/>
              </w:rPr>
              <w:t>ii</w:t>
            </w:r>
          </w:p>
        </w:tc>
        <w:tc>
          <w:tcPr>
            <w:tcW w:w="0" w:type="dxa"/>
            <w:vAlign w:val="bottom"/>
          </w:tcPr>
          <w:p>
            <w:pPr>
              <w:spacing w:after="0"/>
              <w:rPr>
                <w:sz w:val="1"/>
                <w:szCs w:val="1"/>
                <w:color w:val="auto"/>
              </w:rPr>
            </w:pPr>
          </w:p>
        </w:tc>
      </w:tr>
      <w:tr>
        <w:trPr>
          <w:trHeight w:val="243"/>
        </w:trPr>
        <w:tc>
          <w:tcPr>
            <w:tcW w:w="1400" w:type="dxa"/>
            <w:vAlign w:val="bottom"/>
          </w:tcPr>
          <w:p>
            <w:pPr>
              <w:spacing w:after="0"/>
              <w:rPr>
                <w:sz w:val="21"/>
                <w:szCs w:val="21"/>
                <w:color w:val="auto"/>
              </w:rPr>
            </w:pPr>
          </w:p>
        </w:tc>
        <w:tc>
          <w:tcPr>
            <w:tcW w:w="660" w:type="dxa"/>
            <w:vAlign w:val="bottom"/>
            <w:tcBorders>
              <w:right w:val="single" w:sz="8" w:color="auto"/>
            </w:tcBorders>
          </w:tcPr>
          <w:p>
            <w:pPr>
              <w:spacing w:after="0"/>
              <w:rPr>
                <w:sz w:val="21"/>
                <w:szCs w:val="21"/>
                <w:color w:val="auto"/>
              </w:rPr>
            </w:pPr>
          </w:p>
        </w:tc>
        <w:tc>
          <w:tcPr>
            <w:tcW w:w="660" w:type="dxa"/>
            <w:vAlign w:val="bottom"/>
            <w:tcBorders>
              <w:right w:val="single" w:sz="8" w:color="auto"/>
            </w:tcBorders>
            <w:vMerge w:val="restart"/>
          </w:tcPr>
          <w:p>
            <w:pPr>
              <w:jc w:val="right"/>
              <w:ind w:right="98"/>
              <w:spacing w:after="0"/>
              <w:rPr>
                <w:sz w:val="20"/>
                <w:szCs w:val="20"/>
                <w:color w:val="auto"/>
              </w:rPr>
            </w:pPr>
            <w:r>
              <w:rPr>
                <w:rFonts w:ascii="Arial" w:cs="Arial" w:eastAsia="Arial" w:hAnsi="Arial"/>
                <w:sz w:val="32"/>
                <w:szCs w:val="32"/>
                <w:b w:val="1"/>
                <w:bCs w:val="1"/>
                <w:color w:val="auto"/>
              </w:rPr>
              <w:t>6</w:t>
            </w:r>
          </w:p>
        </w:tc>
        <w:tc>
          <w:tcPr>
            <w:tcW w:w="8700" w:type="dxa"/>
            <w:vAlign w:val="bottom"/>
          </w:tcPr>
          <w:p>
            <w:pPr>
              <w:ind w:left="20"/>
              <w:spacing w:after="0"/>
              <w:rPr>
                <w:sz w:val="20"/>
                <w:szCs w:val="20"/>
                <w:color w:val="auto"/>
              </w:rPr>
            </w:pPr>
            <w:r>
              <w:rPr>
                <w:rFonts w:ascii="Arial" w:cs="Arial" w:eastAsia="Arial" w:hAnsi="Arial"/>
                <w:sz w:val="18"/>
                <w:szCs w:val="18"/>
                <w:b w:val="1"/>
                <w:bCs w:val="1"/>
                <w:color w:val="auto"/>
              </w:rPr>
              <w:t>SHARED VOTING POWER</w:t>
            </w:r>
          </w:p>
        </w:tc>
        <w:tc>
          <w:tcPr>
            <w:tcW w:w="0" w:type="dxa"/>
            <w:vAlign w:val="bottom"/>
          </w:tcPr>
          <w:p>
            <w:pPr>
              <w:spacing w:after="0"/>
              <w:rPr>
                <w:sz w:val="1"/>
                <w:szCs w:val="1"/>
                <w:color w:val="auto"/>
              </w:rPr>
            </w:pPr>
          </w:p>
        </w:tc>
      </w:tr>
      <w:tr>
        <w:trPr>
          <w:trHeight w:val="225"/>
        </w:trPr>
        <w:tc>
          <w:tcPr>
            <w:tcW w:w="2060" w:type="dxa"/>
            <w:vAlign w:val="bottom"/>
            <w:tcBorders>
              <w:right w:val="single" w:sz="8" w:color="auto"/>
            </w:tcBorders>
            <w:gridSpan w:val="2"/>
          </w:tcPr>
          <w:p>
            <w:pPr>
              <w:jc w:val="center"/>
              <w:spacing w:after="0"/>
              <w:rPr>
                <w:sz w:val="20"/>
                <w:szCs w:val="20"/>
                <w:color w:val="auto"/>
              </w:rPr>
            </w:pPr>
            <w:r>
              <w:rPr>
                <w:rFonts w:ascii="Arial" w:cs="Arial" w:eastAsia="Arial" w:hAnsi="Arial"/>
                <w:sz w:val="18"/>
                <w:szCs w:val="18"/>
                <w:b w:val="1"/>
                <w:bCs w:val="1"/>
                <w:color w:val="auto"/>
                <w:w w:val="98"/>
              </w:rPr>
              <w:t>NUMBER OF SHARES</w:t>
            </w:r>
          </w:p>
        </w:tc>
        <w:tc>
          <w:tcPr>
            <w:tcW w:w="660" w:type="dxa"/>
            <w:vAlign w:val="bottom"/>
            <w:tcBorders>
              <w:right w:val="single" w:sz="8" w:color="auto"/>
            </w:tcBorders>
            <w:vMerge w:val="continue"/>
          </w:tcPr>
          <w:p>
            <w:pPr>
              <w:spacing w:after="0"/>
              <w:rPr>
                <w:sz w:val="19"/>
                <w:szCs w:val="19"/>
                <w:color w:val="auto"/>
              </w:rPr>
            </w:pPr>
          </w:p>
        </w:tc>
        <w:tc>
          <w:tcPr>
            <w:tcW w:w="8700" w:type="dxa"/>
            <w:vAlign w:val="bottom"/>
            <w:vMerge w:val="restart"/>
          </w:tcPr>
          <w:p>
            <w:pPr>
              <w:ind w:left="80"/>
              <w:spacing w:after="0"/>
              <w:rPr>
                <w:sz w:val="20"/>
                <w:szCs w:val="20"/>
                <w:color w:val="auto"/>
              </w:rPr>
            </w:pPr>
            <w:r>
              <w:rPr>
                <w:rFonts w:ascii="Arial" w:cs="Arial" w:eastAsia="Arial" w:hAnsi="Arial"/>
                <w:sz w:val="18"/>
                <w:szCs w:val="18"/>
                <w:color w:val="auto"/>
              </w:rPr>
              <w:t>0</w:t>
            </w:r>
          </w:p>
        </w:tc>
        <w:tc>
          <w:tcPr>
            <w:tcW w:w="0" w:type="dxa"/>
            <w:vAlign w:val="bottom"/>
          </w:tcPr>
          <w:p>
            <w:pPr>
              <w:spacing w:after="0"/>
              <w:rPr>
                <w:sz w:val="1"/>
                <w:szCs w:val="1"/>
                <w:color w:val="auto"/>
              </w:rPr>
            </w:pPr>
          </w:p>
        </w:tc>
      </w:tr>
      <w:tr>
        <w:trPr>
          <w:trHeight w:val="216"/>
        </w:trPr>
        <w:tc>
          <w:tcPr>
            <w:tcW w:w="2060" w:type="dxa"/>
            <w:vAlign w:val="bottom"/>
            <w:tcBorders>
              <w:right w:val="single" w:sz="8" w:color="auto"/>
            </w:tcBorders>
            <w:gridSpan w:val="2"/>
          </w:tcPr>
          <w:p>
            <w:pPr>
              <w:jc w:val="center"/>
              <w:spacing w:after="0"/>
              <w:rPr>
                <w:sz w:val="20"/>
                <w:szCs w:val="20"/>
                <w:color w:val="auto"/>
              </w:rPr>
            </w:pPr>
            <w:r>
              <w:rPr>
                <w:rFonts w:ascii="Arial" w:cs="Arial" w:eastAsia="Arial" w:hAnsi="Arial"/>
                <w:sz w:val="18"/>
                <w:szCs w:val="18"/>
                <w:b w:val="1"/>
                <w:bCs w:val="1"/>
                <w:color w:val="auto"/>
              </w:rPr>
              <w:t>BENEFICIALLY</w:t>
            </w:r>
          </w:p>
        </w:tc>
        <w:tc>
          <w:tcPr>
            <w:tcW w:w="660" w:type="dxa"/>
            <w:vAlign w:val="bottom"/>
            <w:tcBorders>
              <w:right w:val="single" w:sz="8" w:color="auto"/>
            </w:tcBorders>
          </w:tcPr>
          <w:p>
            <w:pPr>
              <w:spacing w:after="0"/>
              <w:rPr>
                <w:sz w:val="18"/>
                <w:szCs w:val="18"/>
                <w:color w:val="auto"/>
              </w:rPr>
            </w:pPr>
          </w:p>
        </w:tc>
        <w:tc>
          <w:tcPr>
            <w:tcW w:w="8700" w:type="dxa"/>
            <w:vAlign w:val="bottom"/>
            <w:vMerge w:val="continue"/>
          </w:tcPr>
          <w:p>
            <w:pPr>
              <w:spacing w:after="0"/>
              <w:rPr>
                <w:sz w:val="18"/>
                <w:szCs w:val="18"/>
                <w:color w:val="auto"/>
              </w:rPr>
            </w:pPr>
          </w:p>
        </w:tc>
        <w:tc>
          <w:tcPr>
            <w:tcW w:w="0" w:type="dxa"/>
            <w:vAlign w:val="bottom"/>
          </w:tcPr>
          <w:p>
            <w:pPr>
              <w:spacing w:after="0"/>
              <w:rPr>
                <w:sz w:val="1"/>
                <w:szCs w:val="1"/>
                <w:color w:val="auto"/>
              </w:rPr>
            </w:pPr>
          </w:p>
        </w:tc>
      </w:tr>
      <w:tr>
        <w:trPr>
          <w:trHeight w:val="126"/>
        </w:trPr>
        <w:tc>
          <w:tcPr>
            <w:tcW w:w="2060" w:type="dxa"/>
            <w:vAlign w:val="bottom"/>
            <w:tcBorders>
              <w:right w:val="single" w:sz="8" w:color="auto"/>
            </w:tcBorders>
            <w:gridSpan w:val="2"/>
            <w:vMerge w:val="restart"/>
          </w:tcPr>
          <w:p>
            <w:pPr>
              <w:jc w:val="center"/>
              <w:spacing w:after="0"/>
              <w:rPr>
                <w:sz w:val="20"/>
                <w:szCs w:val="20"/>
                <w:color w:val="auto"/>
              </w:rPr>
            </w:pPr>
            <w:r>
              <w:rPr>
                <w:rFonts w:ascii="Arial" w:cs="Arial" w:eastAsia="Arial" w:hAnsi="Arial"/>
                <w:sz w:val="18"/>
                <w:szCs w:val="18"/>
                <w:b w:val="1"/>
                <w:bCs w:val="1"/>
                <w:color w:val="auto"/>
              </w:rPr>
              <w:t>OWNED BY EACH</w:t>
            </w:r>
          </w:p>
        </w:tc>
        <w:tc>
          <w:tcPr>
            <w:tcW w:w="660" w:type="dxa"/>
            <w:vAlign w:val="bottom"/>
            <w:tcBorders>
              <w:bottom w:val="single" w:sz="8" w:color="auto"/>
              <w:right w:val="single" w:sz="8" w:color="auto"/>
            </w:tcBorders>
          </w:tcPr>
          <w:p>
            <w:pPr>
              <w:spacing w:after="0"/>
              <w:rPr>
                <w:sz w:val="10"/>
                <w:szCs w:val="10"/>
                <w:color w:val="auto"/>
              </w:rPr>
            </w:pPr>
          </w:p>
        </w:tc>
        <w:tc>
          <w:tcPr>
            <w:tcW w:w="8700" w:type="dxa"/>
            <w:vAlign w:val="bottom"/>
            <w:tcBorders>
              <w:bottom w:val="single" w:sz="8" w:color="auto"/>
            </w:tcBorders>
          </w:tcPr>
          <w:p>
            <w:pPr>
              <w:spacing w:after="0"/>
              <w:rPr>
                <w:sz w:val="10"/>
                <w:szCs w:val="10"/>
                <w:color w:val="auto"/>
              </w:rPr>
            </w:pPr>
          </w:p>
        </w:tc>
        <w:tc>
          <w:tcPr>
            <w:tcW w:w="0" w:type="dxa"/>
            <w:vAlign w:val="bottom"/>
          </w:tcPr>
          <w:p>
            <w:pPr>
              <w:spacing w:after="0"/>
              <w:rPr>
                <w:sz w:val="1"/>
                <w:szCs w:val="1"/>
                <w:color w:val="auto"/>
              </w:rPr>
            </w:pPr>
          </w:p>
        </w:tc>
      </w:tr>
      <w:tr>
        <w:trPr>
          <w:trHeight w:val="70"/>
        </w:trPr>
        <w:tc>
          <w:tcPr>
            <w:tcW w:w="2060" w:type="dxa"/>
            <w:vAlign w:val="bottom"/>
            <w:tcBorders>
              <w:right w:val="single" w:sz="8" w:color="auto"/>
            </w:tcBorders>
            <w:gridSpan w:val="2"/>
            <w:vMerge w:val="continue"/>
          </w:tcPr>
          <w:p>
            <w:pPr>
              <w:spacing w:after="0"/>
              <w:rPr>
                <w:sz w:val="6"/>
                <w:szCs w:val="6"/>
                <w:color w:val="auto"/>
              </w:rPr>
            </w:pPr>
          </w:p>
        </w:tc>
        <w:tc>
          <w:tcPr>
            <w:tcW w:w="660" w:type="dxa"/>
            <w:vAlign w:val="bottom"/>
            <w:tcBorders>
              <w:right w:val="single" w:sz="8" w:color="auto"/>
            </w:tcBorders>
          </w:tcPr>
          <w:p>
            <w:pPr>
              <w:spacing w:after="0"/>
              <w:rPr>
                <w:sz w:val="6"/>
                <w:szCs w:val="6"/>
                <w:color w:val="auto"/>
              </w:rPr>
            </w:pPr>
          </w:p>
        </w:tc>
        <w:tc>
          <w:tcPr>
            <w:tcW w:w="8700" w:type="dxa"/>
            <w:vAlign w:val="bottom"/>
            <w:vMerge w:val="restart"/>
          </w:tcPr>
          <w:p>
            <w:pPr>
              <w:ind w:left="20"/>
              <w:spacing w:after="0"/>
              <w:rPr>
                <w:sz w:val="20"/>
                <w:szCs w:val="20"/>
                <w:color w:val="auto"/>
              </w:rPr>
            </w:pPr>
            <w:r>
              <w:rPr>
                <w:rFonts w:ascii="Arial" w:cs="Arial" w:eastAsia="Arial" w:hAnsi="Arial"/>
                <w:sz w:val="18"/>
                <w:szCs w:val="18"/>
                <w:b w:val="1"/>
                <w:bCs w:val="1"/>
                <w:color w:val="auto"/>
              </w:rPr>
              <w:t>SOLE DISPOSITIVE POWER</w:t>
            </w:r>
          </w:p>
        </w:tc>
        <w:tc>
          <w:tcPr>
            <w:tcW w:w="0" w:type="dxa"/>
            <w:vAlign w:val="bottom"/>
          </w:tcPr>
          <w:p>
            <w:pPr>
              <w:spacing w:after="0"/>
              <w:rPr>
                <w:sz w:val="1"/>
                <w:szCs w:val="1"/>
                <w:color w:val="auto"/>
              </w:rPr>
            </w:pPr>
          </w:p>
        </w:tc>
      </w:tr>
      <w:tr>
        <w:trPr>
          <w:trHeight w:val="167"/>
        </w:trPr>
        <w:tc>
          <w:tcPr>
            <w:tcW w:w="2060" w:type="dxa"/>
            <w:vAlign w:val="bottom"/>
            <w:tcBorders>
              <w:right w:val="single" w:sz="8" w:color="auto"/>
            </w:tcBorders>
            <w:gridSpan w:val="2"/>
            <w:vMerge w:val="restart"/>
          </w:tcPr>
          <w:p>
            <w:pPr>
              <w:jc w:val="center"/>
              <w:spacing w:after="0"/>
              <w:rPr>
                <w:sz w:val="20"/>
                <w:szCs w:val="20"/>
                <w:color w:val="auto"/>
              </w:rPr>
            </w:pPr>
            <w:r>
              <w:rPr>
                <w:rFonts w:ascii="Arial" w:cs="Arial" w:eastAsia="Arial" w:hAnsi="Arial"/>
                <w:sz w:val="18"/>
                <w:szCs w:val="18"/>
                <w:b w:val="1"/>
                <w:bCs w:val="1"/>
                <w:color w:val="auto"/>
                <w:w w:val="98"/>
              </w:rPr>
              <w:t>REPORTING PERSON</w:t>
            </w:r>
          </w:p>
        </w:tc>
        <w:tc>
          <w:tcPr>
            <w:tcW w:w="660" w:type="dxa"/>
            <w:vAlign w:val="bottom"/>
            <w:tcBorders>
              <w:right w:val="single" w:sz="8" w:color="auto"/>
            </w:tcBorders>
            <w:vMerge w:val="restart"/>
          </w:tcPr>
          <w:p>
            <w:pPr>
              <w:jc w:val="right"/>
              <w:ind w:right="98"/>
              <w:spacing w:after="0"/>
              <w:rPr>
                <w:sz w:val="20"/>
                <w:szCs w:val="20"/>
                <w:color w:val="auto"/>
              </w:rPr>
            </w:pPr>
            <w:r>
              <w:rPr>
                <w:rFonts w:ascii="Arial" w:cs="Arial" w:eastAsia="Arial" w:hAnsi="Arial"/>
                <w:sz w:val="32"/>
                <w:szCs w:val="32"/>
                <w:b w:val="1"/>
                <w:bCs w:val="1"/>
                <w:color w:val="auto"/>
              </w:rPr>
              <w:t>7</w:t>
            </w:r>
          </w:p>
        </w:tc>
        <w:tc>
          <w:tcPr>
            <w:tcW w:w="8700" w:type="dxa"/>
            <w:vAlign w:val="bottom"/>
            <w:vMerge w:val="continue"/>
          </w:tcPr>
          <w:p>
            <w:pPr>
              <w:spacing w:after="0"/>
              <w:rPr>
                <w:sz w:val="14"/>
                <w:szCs w:val="14"/>
                <w:color w:val="auto"/>
              </w:rPr>
            </w:pPr>
          </w:p>
        </w:tc>
        <w:tc>
          <w:tcPr>
            <w:tcW w:w="0" w:type="dxa"/>
            <w:vAlign w:val="bottom"/>
          </w:tcPr>
          <w:p>
            <w:pPr>
              <w:spacing w:after="0"/>
              <w:rPr>
                <w:sz w:val="1"/>
                <w:szCs w:val="1"/>
                <w:color w:val="auto"/>
              </w:rPr>
            </w:pPr>
          </w:p>
        </w:tc>
      </w:tr>
      <w:tr>
        <w:trPr>
          <w:trHeight w:val="49"/>
        </w:trPr>
        <w:tc>
          <w:tcPr>
            <w:tcW w:w="2060" w:type="dxa"/>
            <w:vAlign w:val="bottom"/>
            <w:tcBorders>
              <w:right w:val="single" w:sz="8" w:color="auto"/>
            </w:tcBorders>
            <w:gridSpan w:val="2"/>
            <w:vMerge w:val="continue"/>
          </w:tcPr>
          <w:p>
            <w:pPr>
              <w:spacing w:after="0"/>
              <w:rPr>
                <w:sz w:val="4"/>
                <w:szCs w:val="4"/>
                <w:color w:val="auto"/>
              </w:rPr>
            </w:pPr>
          </w:p>
        </w:tc>
        <w:tc>
          <w:tcPr>
            <w:tcW w:w="660" w:type="dxa"/>
            <w:vAlign w:val="bottom"/>
            <w:tcBorders>
              <w:right w:val="single" w:sz="8" w:color="auto"/>
            </w:tcBorders>
            <w:vMerge w:val="continue"/>
          </w:tcPr>
          <w:p>
            <w:pPr>
              <w:spacing w:after="0"/>
              <w:rPr>
                <w:sz w:val="4"/>
                <w:szCs w:val="4"/>
                <w:color w:val="auto"/>
              </w:rPr>
            </w:pPr>
          </w:p>
        </w:tc>
        <w:tc>
          <w:tcPr>
            <w:tcW w:w="8700" w:type="dxa"/>
            <w:vAlign w:val="bottom"/>
          </w:tcPr>
          <w:p>
            <w:pPr>
              <w:spacing w:after="0"/>
              <w:rPr>
                <w:sz w:val="4"/>
                <w:szCs w:val="4"/>
                <w:color w:val="auto"/>
              </w:rPr>
            </w:pPr>
          </w:p>
        </w:tc>
        <w:tc>
          <w:tcPr>
            <w:tcW w:w="0" w:type="dxa"/>
            <w:vAlign w:val="bottom"/>
          </w:tcPr>
          <w:p>
            <w:pPr>
              <w:spacing w:after="0"/>
              <w:rPr>
                <w:sz w:val="1"/>
                <w:szCs w:val="1"/>
                <w:color w:val="auto"/>
              </w:rPr>
            </w:pPr>
          </w:p>
        </w:tc>
      </w:tr>
      <w:tr>
        <w:trPr>
          <w:trHeight w:val="234"/>
        </w:trPr>
        <w:tc>
          <w:tcPr>
            <w:tcW w:w="1400" w:type="dxa"/>
            <w:vAlign w:val="bottom"/>
          </w:tcPr>
          <w:p>
            <w:pPr>
              <w:jc w:val="center"/>
              <w:ind w:left="538"/>
              <w:spacing w:after="0"/>
              <w:rPr>
                <w:sz w:val="20"/>
                <w:szCs w:val="20"/>
                <w:color w:val="auto"/>
              </w:rPr>
            </w:pPr>
            <w:r>
              <w:rPr>
                <w:rFonts w:ascii="Arial" w:cs="Arial" w:eastAsia="Arial" w:hAnsi="Arial"/>
                <w:sz w:val="18"/>
                <w:szCs w:val="18"/>
                <w:b w:val="1"/>
                <w:bCs w:val="1"/>
                <w:color w:val="auto"/>
              </w:rPr>
              <w:t>WITH:</w:t>
            </w:r>
          </w:p>
        </w:tc>
        <w:tc>
          <w:tcPr>
            <w:tcW w:w="660" w:type="dxa"/>
            <w:vAlign w:val="bottom"/>
            <w:tcBorders>
              <w:right w:val="single" w:sz="8" w:color="auto"/>
            </w:tcBorders>
          </w:tcPr>
          <w:p>
            <w:pPr>
              <w:spacing w:after="0"/>
              <w:rPr>
                <w:sz w:val="20"/>
                <w:szCs w:val="20"/>
                <w:color w:val="auto"/>
              </w:rPr>
            </w:pPr>
          </w:p>
        </w:tc>
        <w:tc>
          <w:tcPr>
            <w:tcW w:w="660" w:type="dxa"/>
            <w:vAlign w:val="bottom"/>
            <w:tcBorders>
              <w:right w:val="single" w:sz="8" w:color="auto"/>
            </w:tcBorders>
            <w:vMerge w:val="continue"/>
          </w:tcPr>
          <w:p>
            <w:pPr>
              <w:spacing w:after="0"/>
              <w:rPr>
                <w:sz w:val="20"/>
                <w:szCs w:val="20"/>
                <w:color w:val="auto"/>
              </w:rPr>
            </w:pPr>
          </w:p>
        </w:tc>
        <w:tc>
          <w:tcPr>
            <w:tcW w:w="8700" w:type="dxa"/>
            <w:vAlign w:val="bottom"/>
            <w:vMerge w:val="restart"/>
          </w:tcPr>
          <w:p>
            <w:pPr>
              <w:ind w:left="80"/>
              <w:spacing w:after="0"/>
              <w:rPr>
                <w:sz w:val="20"/>
                <w:szCs w:val="20"/>
                <w:color w:val="auto"/>
              </w:rPr>
            </w:pPr>
            <w:r>
              <w:rPr>
                <w:rFonts w:ascii="Arial" w:cs="Arial" w:eastAsia="Arial" w:hAnsi="Arial"/>
                <w:sz w:val="18"/>
                <w:szCs w:val="18"/>
                <w:color w:val="auto"/>
              </w:rPr>
              <w:t>12,487,876 Class A Ordinary Shares</w:t>
            </w:r>
            <w:r>
              <w:rPr>
                <w:rFonts w:ascii="Arial" w:cs="Arial" w:eastAsia="Arial" w:hAnsi="Arial"/>
                <w:sz w:val="30"/>
                <w:szCs w:val="30"/>
                <w:color w:val="auto"/>
                <w:vertAlign w:val="superscript"/>
              </w:rPr>
              <w:t>iii</w:t>
            </w:r>
          </w:p>
        </w:tc>
        <w:tc>
          <w:tcPr>
            <w:tcW w:w="0" w:type="dxa"/>
            <w:vAlign w:val="bottom"/>
          </w:tcPr>
          <w:p>
            <w:pPr>
              <w:spacing w:after="0"/>
              <w:rPr>
                <w:sz w:val="1"/>
                <w:szCs w:val="1"/>
                <w:color w:val="auto"/>
              </w:rPr>
            </w:pPr>
          </w:p>
        </w:tc>
      </w:tr>
      <w:tr>
        <w:trPr>
          <w:trHeight w:val="283"/>
        </w:trPr>
        <w:tc>
          <w:tcPr>
            <w:tcW w:w="1400" w:type="dxa"/>
            <w:vAlign w:val="bottom"/>
          </w:tcPr>
          <w:p>
            <w:pPr>
              <w:spacing w:after="0"/>
              <w:rPr>
                <w:sz w:val="24"/>
                <w:szCs w:val="24"/>
                <w:color w:val="auto"/>
              </w:rPr>
            </w:pPr>
          </w:p>
        </w:tc>
        <w:tc>
          <w:tcPr>
            <w:tcW w:w="660" w:type="dxa"/>
            <w:vAlign w:val="bottom"/>
            <w:tcBorders>
              <w:right w:val="single" w:sz="8" w:color="auto"/>
            </w:tcBorders>
          </w:tcPr>
          <w:p>
            <w:pPr>
              <w:spacing w:after="0"/>
              <w:rPr>
                <w:sz w:val="24"/>
                <w:szCs w:val="24"/>
                <w:color w:val="auto"/>
              </w:rPr>
            </w:pPr>
          </w:p>
        </w:tc>
        <w:tc>
          <w:tcPr>
            <w:tcW w:w="660" w:type="dxa"/>
            <w:vAlign w:val="bottom"/>
            <w:tcBorders>
              <w:bottom w:val="single" w:sz="8" w:color="auto"/>
              <w:right w:val="single" w:sz="8" w:color="auto"/>
            </w:tcBorders>
            <w:vMerge w:val="continue"/>
          </w:tcPr>
          <w:p>
            <w:pPr>
              <w:spacing w:after="0"/>
              <w:rPr>
                <w:sz w:val="24"/>
                <w:szCs w:val="24"/>
                <w:color w:val="auto"/>
              </w:rPr>
            </w:pPr>
          </w:p>
        </w:tc>
        <w:tc>
          <w:tcPr>
            <w:tcW w:w="8700" w:type="dxa"/>
            <w:vAlign w:val="bottom"/>
            <w:tcBorders>
              <w:bottom w:val="single" w:sz="8" w:color="auto"/>
            </w:tcBorders>
            <w:vMerge w:val="continue"/>
          </w:tcPr>
          <w:p>
            <w:pPr>
              <w:spacing w:after="0"/>
              <w:rPr>
                <w:sz w:val="24"/>
                <w:szCs w:val="24"/>
                <w:color w:val="auto"/>
              </w:rPr>
            </w:pPr>
          </w:p>
        </w:tc>
        <w:tc>
          <w:tcPr>
            <w:tcW w:w="0" w:type="dxa"/>
            <w:vAlign w:val="bottom"/>
          </w:tcPr>
          <w:p>
            <w:pPr>
              <w:spacing w:after="0"/>
              <w:rPr>
                <w:sz w:val="1"/>
                <w:szCs w:val="1"/>
                <w:color w:val="auto"/>
              </w:rPr>
            </w:pPr>
          </w:p>
        </w:tc>
      </w:tr>
      <w:tr>
        <w:trPr>
          <w:trHeight w:val="243"/>
        </w:trPr>
        <w:tc>
          <w:tcPr>
            <w:tcW w:w="1400" w:type="dxa"/>
            <w:vAlign w:val="bottom"/>
          </w:tcPr>
          <w:p>
            <w:pPr>
              <w:spacing w:after="0"/>
              <w:rPr>
                <w:sz w:val="21"/>
                <w:szCs w:val="21"/>
                <w:color w:val="auto"/>
              </w:rPr>
            </w:pPr>
          </w:p>
        </w:tc>
        <w:tc>
          <w:tcPr>
            <w:tcW w:w="660" w:type="dxa"/>
            <w:vAlign w:val="bottom"/>
            <w:tcBorders>
              <w:right w:val="single" w:sz="8" w:color="auto"/>
            </w:tcBorders>
          </w:tcPr>
          <w:p>
            <w:pPr>
              <w:spacing w:after="0"/>
              <w:rPr>
                <w:sz w:val="21"/>
                <w:szCs w:val="21"/>
                <w:color w:val="auto"/>
              </w:rPr>
            </w:pPr>
          </w:p>
        </w:tc>
        <w:tc>
          <w:tcPr>
            <w:tcW w:w="660" w:type="dxa"/>
            <w:vAlign w:val="bottom"/>
            <w:tcBorders>
              <w:right w:val="single" w:sz="8" w:color="auto"/>
            </w:tcBorders>
            <w:vMerge w:val="restart"/>
          </w:tcPr>
          <w:p>
            <w:pPr>
              <w:jc w:val="right"/>
              <w:ind w:right="98"/>
              <w:spacing w:after="0"/>
              <w:rPr>
                <w:sz w:val="20"/>
                <w:szCs w:val="20"/>
                <w:color w:val="auto"/>
              </w:rPr>
            </w:pPr>
            <w:r>
              <w:rPr>
                <w:rFonts w:ascii="Arial" w:cs="Arial" w:eastAsia="Arial" w:hAnsi="Arial"/>
                <w:sz w:val="32"/>
                <w:szCs w:val="32"/>
                <w:b w:val="1"/>
                <w:bCs w:val="1"/>
                <w:color w:val="auto"/>
              </w:rPr>
              <w:t>8</w:t>
            </w:r>
          </w:p>
        </w:tc>
        <w:tc>
          <w:tcPr>
            <w:tcW w:w="8700" w:type="dxa"/>
            <w:vAlign w:val="bottom"/>
          </w:tcPr>
          <w:p>
            <w:pPr>
              <w:ind w:left="20"/>
              <w:spacing w:after="0"/>
              <w:rPr>
                <w:sz w:val="20"/>
                <w:szCs w:val="20"/>
                <w:color w:val="auto"/>
              </w:rPr>
            </w:pPr>
            <w:r>
              <w:rPr>
                <w:rFonts w:ascii="Arial" w:cs="Arial" w:eastAsia="Arial" w:hAnsi="Arial"/>
                <w:sz w:val="18"/>
                <w:szCs w:val="18"/>
                <w:b w:val="1"/>
                <w:bCs w:val="1"/>
                <w:color w:val="auto"/>
              </w:rPr>
              <w:t>SHARED DISPOSITIVE POWER</w:t>
            </w:r>
          </w:p>
        </w:tc>
        <w:tc>
          <w:tcPr>
            <w:tcW w:w="0" w:type="dxa"/>
            <w:vAlign w:val="bottom"/>
          </w:tcPr>
          <w:p>
            <w:pPr>
              <w:spacing w:after="0"/>
              <w:rPr>
                <w:sz w:val="1"/>
                <w:szCs w:val="1"/>
                <w:color w:val="auto"/>
              </w:rPr>
            </w:pPr>
          </w:p>
        </w:tc>
      </w:tr>
      <w:tr>
        <w:trPr>
          <w:trHeight w:val="405"/>
        </w:trPr>
        <w:tc>
          <w:tcPr>
            <w:tcW w:w="1400" w:type="dxa"/>
            <w:vAlign w:val="bottom"/>
          </w:tcPr>
          <w:p>
            <w:pPr>
              <w:spacing w:after="0"/>
              <w:rPr>
                <w:sz w:val="24"/>
                <w:szCs w:val="24"/>
                <w:color w:val="auto"/>
              </w:rPr>
            </w:pPr>
          </w:p>
        </w:tc>
        <w:tc>
          <w:tcPr>
            <w:tcW w:w="660" w:type="dxa"/>
            <w:vAlign w:val="bottom"/>
            <w:tcBorders>
              <w:right w:val="single" w:sz="8" w:color="auto"/>
            </w:tcBorders>
          </w:tcPr>
          <w:p>
            <w:pPr>
              <w:spacing w:after="0"/>
              <w:rPr>
                <w:sz w:val="24"/>
                <w:szCs w:val="24"/>
                <w:color w:val="auto"/>
              </w:rPr>
            </w:pPr>
          </w:p>
        </w:tc>
        <w:tc>
          <w:tcPr>
            <w:tcW w:w="660" w:type="dxa"/>
            <w:vAlign w:val="bottom"/>
            <w:tcBorders>
              <w:right w:val="single" w:sz="8" w:color="auto"/>
            </w:tcBorders>
            <w:vMerge w:val="continue"/>
          </w:tcPr>
          <w:p>
            <w:pPr>
              <w:spacing w:after="0"/>
              <w:rPr>
                <w:sz w:val="24"/>
                <w:szCs w:val="24"/>
                <w:color w:val="auto"/>
              </w:rPr>
            </w:pPr>
          </w:p>
        </w:tc>
        <w:tc>
          <w:tcPr>
            <w:tcW w:w="8700" w:type="dxa"/>
            <w:vAlign w:val="bottom"/>
          </w:tcPr>
          <w:p>
            <w:pPr>
              <w:ind w:left="80"/>
              <w:spacing w:after="0"/>
              <w:rPr>
                <w:sz w:val="20"/>
                <w:szCs w:val="20"/>
                <w:color w:val="auto"/>
              </w:rPr>
            </w:pPr>
            <w:r>
              <w:rPr>
                <w:rFonts w:ascii="Arial" w:cs="Arial" w:eastAsia="Arial" w:hAnsi="Arial"/>
                <w:sz w:val="18"/>
                <w:szCs w:val="18"/>
                <w:color w:val="auto"/>
              </w:rPr>
              <w:t>0</w:t>
            </w:r>
          </w:p>
        </w:tc>
        <w:tc>
          <w:tcPr>
            <w:tcW w:w="0" w:type="dxa"/>
            <w:vAlign w:val="bottom"/>
          </w:tcPr>
          <w:p>
            <w:pPr>
              <w:spacing w:after="0"/>
              <w:rPr>
                <w:sz w:val="1"/>
                <w:szCs w:val="1"/>
                <w:color w:val="auto"/>
              </w:rPr>
            </w:pPr>
          </w:p>
        </w:tc>
      </w:tr>
      <w:tr>
        <w:trPr>
          <w:trHeight w:val="162"/>
        </w:trPr>
        <w:tc>
          <w:tcPr>
            <w:tcW w:w="1400" w:type="dxa"/>
            <w:vAlign w:val="bottom"/>
            <w:tcBorders>
              <w:bottom w:val="single" w:sz="8" w:color="auto"/>
            </w:tcBorders>
          </w:tcPr>
          <w:p>
            <w:pPr>
              <w:spacing w:after="0"/>
              <w:rPr>
                <w:sz w:val="14"/>
                <w:szCs w:val="14"/>
                <w:color w:val="auto"/>
              </w:rPr>
            </w:pPr>
          </w:p>
        </w:tc>
        <w:tc>
          <w:tcPr>
            <w:tcW w:w="660" w:type="dxa"/>
            <w:vAlign w:val="bottom"/>
            <w:tcBorders>
              <w:bottom w:val="single" w:sz="8" w:color="auto"/>
              <w:right w:val="single" w:sz="8" w:color="auto"/>
            </w:tcBorders>
          </w:tcPr>
          <w:p>
            <w:pPr>
              <w:spacing w:after="0"/>
              <w:rPr>
                <w:sz w:val="14"/>
                <w:szCs w:val="14"/>
                <w:color w:val="auto"/>
              </w:rPr>
            </w:pPr>
          </w:p>
        </w:tc>
        <w:tc>
          <w:tcPr>
            <w:tcW w:w="660" w:type="dxa"/>
            <w:vAlign w:val="bottom"/>
            <w:tcBorders>
              <w:bottom w:val="single" w:sz="8" w:color="auto"/>
              <w:right w:val="single" w:sz="8" w:color="auto"/>
            </w:tcBorders>
          </w:tcPr>
          <w:p>
            <w:pPr>
              <w:spacing w:after="0"/>
              <w:rPr>
                <w:sz w:val="14"/>
                <w:szCs w:val="14"/>
                <w:color w:val="auto"/>
              </w:rPr>
            </w:pPr>
          </w:p>
        </w:tc>
        <w:tc>
          <w:tcPr>
            <w:tcW w:w="8700" w:type="dxa"/>
            <w:vAlign w:val="bottom"/>
            <w:tcBorders>
              <w:bottom w:val="single" w:sz="8" w:color="auto"/>
            </w:tcBorders>
          </w:tcPr>
          <w:p>
            <w:pPr>
              <w:spacing w:after="0"/>
              <w:rPr>
                <w:sz w:val="14"/>
                <w:szCs w:val="14"/>
                <w:color w:val="auto"/>
              </w:rPr>
            </w:pPr>
          </w:p>
        </w:tc>
        <w:tc>
          <w:tcPr>
            <w:tcW w:w="0" w:type="dxa"/>
            <w:vAlign w:val="bottom"/>
          </w:tcPr>
          <w:p>
            <w:pPr>
              <w:spacing w:after="0"/>
              <w:rPr>
                <w:sz w:val="1"/>
                <w:szCs w:val="1"/>
                <w:color w:val="auto"/>
              </w:rPr>
            </w:pPr>
          </w:p>
        </w:tc>
      </w:tr>
      <w:tr>
        <w:trPr>
          <w:trHeight w:val="237"/>
        </w:trPr>
        <w:tc>
          <w:tcPr>
            <w:tcW w:w="1400" w:type="dxa"/>
            <w:vAlign w:val="bottom"/>
            <w:tcBorders>
              <w:right w:val="single" w:sz="8" w:color="auto"/>
            </w:tcBorders>
            <w:vMerge w:val="restart"/>
          </w:tcPr>
          <w:p>
            <w:pPr>
              <w:jc w:val="center"/>
              <w:spacing w:after="0"/>
              <w:rPr>
                <w:sz w:val="20"/>
                <w:szCs w:val="20"/>
                <w:color w:val="auto"/>
              </w:rPr>
            </w:pPr>
            <w:r>
              <w:rPr>
                <w:rFonts w:ascii="Arial" w:cs="Arial" w:eastAsia="Arial" w:hAnsi="Arial"/>
                <w:sz w:val="32"/>
                <w:szCs w:val="32"/>
                <w:b w:val="1"/>
                <w:bCs w:val="1"/>
                <w:color w:val="auto"/>
                <w:w w:val="89"/>
              </w:rPr>
              <w:t>9</w:t>
            </w:r>
          </w:p>
        </w:tc>
        <w:tc>
          <w:tcPr>
            <w:tcW w:w="10020" w:type="dxa"/>
            <w:vAlign w:val="bottom"/>
            <w:gridSpan w:val="3"/>
          </w:tcPr>
          <w:p>
            <w:pPr>
              <w:ind w:left="20"/>
              <w:spacing w:after="0"/>
              <w:rPr>
                <w:sz w:val="20"/>
                <w:szCs w:val="20"/>
                <w:color w:val="auto"/>
              </w:rPr>
            </w:pPr>
            <w:r>
              <w:rPr>
                <w:rFonts w:ascii="Arial" w:cs="Arial" w:eastAsia="Arial" w:hAnsi="Arial"/>
                <w:sz w:val="18"/>
                <w:szCs w:val="18"/>
                <w:b w:val="1"/>
                <w:bCs w:val="1"/>
                <w:color w:val="auto"/>
              </w:rPr>
              <w:t>AGGREGATE AMOUNT BENEFICIALLY OWNED BY EACH REPORTING PERSON</w:t>
            </w:r>
          </w:p>
        </w:tc>
        <w:tc>
          <w:tcPr>
            <w:tcW w:w="0" w:type="dxa"/>
            <w:vAlign w:val="bottom"/>
          </w:tcPr>
          <w:p>
            <w:pPr>
              <w:spacing w:after="0"/>
              <w:rPr>
                <w:sz w:val="1"/>
                <w:szCs w:val="1"/>
                <w:color w:val="auto"/>
              </w:rPr>
            </w:pPr>
          </w:p>
        </w:tc>
      </w:tr>
      <w:tr>
        <w:trPr>
          <w:trHeight w:val="561"/>
        </w:trPr>
        <w:tc>
          <w:tcPr>
            <w:tcW w:w="1400" w:type="dxa"/>
            <w:vAlign w:val="bottom"/>
            <w:tcBorders>
              <w:bottom w:val="single" w:sz="8" w:color="auto"/>
              <w:right w:val="single" w:sz="8" w:color="auto"/>
            </w:tcBorders>
            <w:vMerge w:val="continue"/>
          </w:tcPr>
          <w:p>
            <w:pPr>
              <w:spacing w:after="0"/>
              <w:rPr>
                <w:sz w:val="24"/>
                <w:szCs w:val="24"/>
                <w:color w:val="auto"/>
              </w:rPr>
            </w:pPr>
          </w:p>
        </w:tc>
        <w:tc>
          <w:tcPr>
            <w:tcW w:w="10020" w:type="dxa"/>
            <w:vAlign w:val="bottom"/>
            <w:tcBorders>
              <w:bottom w:val="single" w:sz="8" w:color="auto"/>
            </w:tcBorders>
            <w:gridSpan w:val="3"/>
          </w:tcPr>
          <w:p>
            <w:pPr>
              <w:ind w:left="80"/>
              <w:spacing w:after="0"/>
              <w:rPr>
                <w:sz w:val="20"/>
                <w:szCs w:val="20"/>
                <w:color w:val="auto"/>
              </w:rPr>
            </w:pPr>
            <w:r>
              <w:rPr>
                <w:rFonts w:ascii="Arial" w:cs="Arial" w:eastAsia="Arial" w:hAnsi="Arial"/>
                <w:sz w:val="18"/>
                <w:szCs w:val="18"/>
                <w:color w:val="auto"/>
              </w:rPr>
              <w:t>12,487,876 Class A Ordinary Shares</w:t>
            </w:r>
            <w:r>
              <w:rPr>
                <w:rFonts w:ascii="Arial" w:cs="Arial" w:eastAsia="Arial" w:hAnsi="Arial"/>
                <w:sz w:val="30"/>
                <w:szCs w:val="30"/>
                <w:color w:val="auto"/>
                <w:vertAlign w:val="superscript"/>
              </w:rPr>
              <w:t>iv</w:t>
            </w:r>
          </w:p>
        </w:tc>
        <w:tc>
          <w:tcPr>
            <w:tcW w:w="0" w:type="dxa"/>
            <w:vAlign w:val="bottom"/>
          </w:tcPr>
          <w:p>
            <w:pPr>
              <w:spacing w:after="0"/>
              <w:rPr>
                <w:sz w:val="1"/>
                <w:szCs w:val="1"/>
                <w:color w:val="auto"/>
              </w:rPr>
            </w:pPr>
          </w:p>
        </w:tc>
      </w:tr>
      <w:tr>
        <w:trPr>
          <w:trHeight w:val="243"/>
        </w:trPr>
        <w:tc>
          <w:tcPr>
            <w:tcW w:w="1400" w:type="dxa"/>
            <w:vAlign w:val="bottom"/>
            <w:tcBorders>
              <w:right w:val="single" w:sz="8" w:color="auto"/>
            </w:tcBorders>
            <w:vMerge w:val="restart"/>
          </w:tcPr>
          <w:p>
            <w:pPr>
              <w:jc w:val="center"/>
              <w:spacing w:after="0"/>
              <w:rPr>
                <w:sz w:val="20"/>
                <w:szCs w:val="20"/>
                <w:color w:val="auto"/>
              </w:rPr>
            </w:pPr>
            <w:r>
              <w:rPr>
                <w:rFonts w:ascii="Arial" w:cs="Arial" w:eastAsia="Arial" w:hAnsi="Arial"/>
                <w:sz w:val="32"/>
                <w:szCs w:val="32"/>
                <w:b w:val="1"/>
                <w:bCs w:val="1"/>
                <w:color w:val="auto"/>
                <w:w w:val="89"/>
              </w:rPr>
              <w:t>10</w:t>
            </w:r>
          </w:p>
        </w:tc>
        <w:tc>
          <w:tcPr>
            <w:tcW w:w="10020" w:type="dxa"/>
            <w:vAlign w:val="bottom"/>
            <w:gridSpan w:val="3"/>
          </w:tcPr>
          <w:p>
            <w:pPr>
              <w:ind w:left="20"/>
              <w:spacing w:after="0"/>
              <w:rPr>
                <w:sz w:val="20"/>
                <w:szCs w:val="20"/>
                <w:color w:val="auto"/>
              </w:rPr>
            </w:pPr>
            <w:r>
              <w:rPr>
                <w:rFonts w:ascii="Arial" w:cs="Arial" w:eastAsia="Arial" w:hAnsi="Arial"/>
                <w:sz w:val="18"/>
                <w:szCs w:val="18"/>
                <w:b w:val="1"/>
                <w:bCs w:val="1"/>
                <w:color w:val="auto"/>
              </w:rPr>
              <w:t>CHECK IF THE AGGREGATE AMOUNT IN ROW (9) EXCLUDES CERTAIN SHARES</w:t>
            </w:r>
          </w:p>
        </w:tc>
        <w:tc>
          <w:tcPr>
            <w:tcW w:w="0" w:type="dxa"/>
            <w:vAlign w:val="bottom"/>
          </w:tcPr>
          <w:p>
            <w:pPr>
              <w:spacing w:after="0"/>
              <w:rPr>
                <w:sz w:val="1"/>
                <w:szCs w:val="1"/>
                <w:color w:val="auto"/>
              </w:rPr>
            </w:pPr>
          </w:p>
        </w:tc>
      </w:tr>
      <w:tr>
        <w:trPr>
          <w:trHeight w:val="405"/>
        </w:trPr>
        <w:tc>
          <w:tcPr>
            <w:tcW w:w="1400" w:type="dxa"/>
            <w:vAlign w:val="bottom"/>
            <w:tcBorders>
              <w:right w:val="single" w:sz="8" w:color="auto"/>
            </w:tcBorders>
            <w:vMerge w:val="continue"/>
          </w:tcPr>
          <w:p>
            <w:pPr>
              <w:spacing w:after="0"/>
              <w:rPr>
                <w:sz w:val="24"/>
                <w:szCs w:val="24"/>
                <w:color w:val="auto"/>
              </w:rPr>
            </w:pPr>
          </w:p>
        </w:tc>
        <w:tc>
          <w:tcPr>
            <w:tcW w:w="1320" w:type="dxa"/>
            <w:vAlign w:val="bottom"/>
            <w:gridSpan w:val="2"/>
          </w:tcPr>
          <w:p>
            <w:pPr>
              <w:ind w:left="80"/>
              <w:spacing w:after="0"/>
              <w:rPr>
                <w:sz w:val="20"/>
                <w:szCs w:val="20"/>
                <w:color w:val="auto"/>
              </w:rPr>
            </w:pPr>
            <w:r>
              <w:rPr>
                <w:rFonts w:ascii="Arial" w:cs="Arial" w:eastAsia="Arial" w:hAnsi="Arial"/>
                <w:sz w:val="18"/>
                <w:szCs w:val="18"/>
                <w:color w:val="auto"/>
              </w:rPr>
              <w:t>Not Applicable</w:t>
            </w:r>
          </w:p>
        </w:tc>
        <w:tc>
          <w:tcPr>
            <w:tcW w:w="870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162"/>
        </w:trPr>
        <w:tc>
          <w:tcPr>
            <w:tcW w:w="1400" w:type="dxa"/>
            <w:vAlign w:val="bottom"/>
            <w:tcBorders>
              <w:bottom w:val="single" w:sz="8" w:color="auto"/>
              <w:right w:val="single" w:sz="8" w:color="auto"/>
            </w:tcBorders>
          </w:tcPr>
          <w:p>
            <w:pPr>
              <w:spacing w:after="0"/>
              <w:rPr>
                <w:sz w:val="14"/>
                <w:szCs w:val="14"/>
                <w:color w:val="auto"/>
              </w:rPr>
            </w:pPr>
          </w:p>
        </w:tc>
        <w:tc>
          <w:tcPr>
            <w:tcW w:w="660" w:type="dxa"/>
            <w:vAlign w:val="bottom"/>
            <w:tcBorders>
              <w:bottom w:val="single" w:sz="8" w:color="auto"/>
            </w:tcBorders>
          </w:tcPr>
          <w:p>
            <w:pPr>
              <w:spacing w:after="0"/>
              <w:rPr>
                <w:sz w:val="14"/>
                <w:szCs w:val="14"/>
                <w:color w:val="auto"/>
              </w:rPr>
            </w:pPr>
          </w:p>
        </w:tc>
        <w:tc>
          <w:tcPr>
            <w:tcW w:w="660" w:type="dxa"/>
            <w:vAlign w:val="bottom"/>
            <w:tcBorders>
              <w:bottom w:val="single" w:sz="8" w:color="auto"/>
            </w:tcBorders>
          </w:tcPr>
          <w:p>
            <w:pPr>
              <w:spacing w:after="0"/>
              <w:rPr>
                <w:sz w:val="14"/>
                <w:szCs w:val="14"/>
                <w:color w:val="auto"/>
              </w:rPr>
            </w:pPr>
          </w:p>
        </w:tc>
        <w:tc>
          <w:tcPr>
            <w:tcW w:w="8700" w:type="dxa"/>
            <w:vAlign w:val="bottom"/>
            <w:tcBorders>
              <w:bottom w:val="single" w:sz="8" w:color="auto"/>
            </w:tcBorders>
          </w:tcPr>
          <w:p>
            <w:pPr>
              <w:spacing w:after="0"/>
              <w:rPr>
                <w:sz w:val="14"/>
                <w:szCs w:val="14"/>
                <w:color w:val="auto"/>
              </w:rPr>
            </w:pPr>
          </w:p>
        </w:tc>
        <w:tc>
          <w:tcPr>
            <w:tcW w:w="0" w:type="dxa"/>
            <w:vAlign w:val="bottom"/>
          </w:tcPr>
          <w:p>
            <w:pPr>
              <w:spacing w:after="0"/>
              <w:rPr>
                <w:sz w:val="1"/>
                <w:szCs w:val="1"/>
                <w:color w:val="auto"/>
              </w:rPr>
            </w:pPr>
          </w:p>
        </w:tc>
      </w:tr>
      <w:tr>
        <w:trPr>
          <w:trHeight w:val="237"/>
        </w:trPr>
        <w:tc>
          <w:tcPr>
            <w:tcW w:w="1400" w:type="dxa"/>
            <w:vAlign w:val="bottom"/>
            <w:tcBorders>
              <w:right w:val="single" w:sz="8" w:color="auto"/>
            </w:tcBorders>
            <w:vMerge w:val="restart"/>
          </w:tcPr>
          <w:p>
            <w:pPr>
              <w:jc w:val="center"/>
              <w:spacing w:after="0"/>
              <w:rPr>
                <w:sz w:val="20"/>
                <w:szCs w:val="20"/>
                <w:color w:val="auto"/>
              </w:rPr>
            </w:pPr>
            <w:r>
              <w:rPr>
                <w:rFonts w:ascii="Arial" w:cs="Arial" w:eastAsia="Arial" w:hAnsi="Arial"/>
                <w:sz w:val="32"/>
                <w:szCs w:val="32"/>
                <w:b w:val="1"/>
                <w:bCs w:val="1"/>
                <w:color w:val="auto"/>
                <w:w w:val="84"/>
              </w:rPr>
              <w:t>11</w:t>
            </w:r>
          </w:p>
        </w:tc>
        <w:tc>
          <w:tcPr>
            <w:tcW w:w="10020" w:type="dxa"/>
            <w:vAlign w:val="bottom"/>
            <w:gridSpan w:val="3"/>
          </w:tcPr>
          <w:p>
            <w:pPr>
              <w:ind w:left="20"/>
              <w:spacing w:after="0"/>
              <w:rPr>
                <w:sz w:val="20"/>
                <w:szCs w:val="20"/>
                <w:color w:val="auto"/>
              </w:rPr>
            </w:pPr>
            <w:r>
              <w:rPr>
                <w:rFonts w:ascii="Arial" w:cs="Arial" w:eastAsia="Arial" w:hAnsi="Arial"/>
                <w:sz w:val="18"/>
                <w:szCs w:val="18"/>
                <w:b w:val="1"/>
                <w:bCs w:val="1"/>
                <w:color w:val="auto"/>
              </w:rPr>
              <w:t>PERCENT OF CLASS REPRESENTED BY AMOUNT IN ROW (9)</w:t>
            </w:r>
          </w:p>
        </w:tc>
        <w:tc>
          <w:tcPr>
            <w:tcW w:w="0" w:type="dxa"/>
            <w:vAlign w:val="bottom"/>
          </w:tcPr>
          <w:p>
            <w:pPr>
              <w:spacing w:after="0"/>
              <w:rPr>
                <w:sz w:val="1"/>
                <w:szCs w:val="1"/>
                <w:color w:val="auto"/>
              </w:rPr>
            </w:pPr>
          </w:p>
        </w:tc>
      </w:tr>
      <w:tr>
        <w:trPr>
          <w:trHeight w:val="561"/>
        </w:trPr>
        <w:tc>
          <w:tcPr>
            <w:tcW w:w="1400" w:type="dxa"/>
            <w:vAlign w:val="bottom"/>
            <w:tcBorders>
              <w:bottom w:val="single" w:sz="8" w:color="auto"/>
              <w:right w:val="single" w:sz="8" w:color="auto"/>
            </w:tcBorders>
            <w:vMerge w:val="continue"/>
          </w:tcPr>
          <w:p>
            <w:pPr>
              <w:spacing w:after="0"/>
              <w:rPr>
                <w:sz w:val="24"/>
                <w:szCs w:val="24"/>
                <w:color w:val="auto"/>
              </w:rPr>
            </w:pPr>
          </w:p>
        </w:tc>
        <w:tc>
          <w:tcPr>
            <w:tcW w:w="660" w:type="dxa"/>
            <w:vAlign w:val="bottom"/>
            <w:tcBorders>
              <w:bottom w:val="single" w:sz="8" w:color="auto"/>
            </w:tcBorders>
          </w:tcPr>
          <w:p>
            <w:pPr>
              <w:ind w:left="80"/>
              <w:spacing w:after="0"/>
              <w:rPr>
                <w:sz w:val="20"/>
                <w:szCs w:val="20"/>
                <w:color w:val="auto"/>
              </w:rPr>
            </w:pPr>
            <w:r>
              <w:rPr>
                <w:rFonts w:ascii="Arial" w:cs="Arial" w:eastAsia="Arial" w:hAnsi="Arial"/>
                <w:sz w:val="18"/>
                <w:szCs w:val="18"/>
                <w:color w:val="auto"/>
              </w:rPr>
              <w:t>5.6%</w:t>
            </w:r>
            <w:r>
              <w:rPr>
                <w:rFonts w:ascii="Arial" w:cs="Arial" w:eastAsia="Arial" w:hAnsi="Arial"/>
                <w:sz w:val="30"/>
                <w:szCs w:val="30"/>
                <w:color w:val="auto"/>
                <w:vertAlign w:val="superscript"/>
              </w:rPr>
              <w:t>v</w:t>
            </w:r>
          </w:p>
        </w:tc>
        <w:tc>
          <w:tcPr>
            <w:tcW w:w="660" w:type="dxa"/>
            <w:vAlign w:val="bottom"/>
            <w:tcBorders>
              <w:bottom w:val="single" w:sz="8" w:color="auto"/>
            </w:tcBorders>
          </w:tcPr>
          <w:p>
            <w:pPr>
              <w:spacing w:after="0"/>
              <w:rPr>
                <w:sz w:val="24"/>
                <w:szCs w:val="24"/>
                <w:color w:val="auto"/>
              </w:rPr>
            </w:pPr>
          </w:p>
        </w:tc>
        <w:tc>
          <w:tcPr>
            <w:tcW w:w="8700" w:type="dxa"/>
            <w:vAlign w:val="bottom"/>
            <w:tcBorders>
              <w:bottom w:val="single" w:sz="8" w:color="auto"/>
            </w:tcBorders>
          </w:tcPr>
          <w:p>
            <w:pPr>
              <w:spacing w:after="0"/>
              <w:rPr>
                <w:sz w:val="24"/>
                <w:szCs w:val="24"/>
                <w:color w:val="auto"/>
              </w:rPr>
            </w:pPr>
          </w:p>
        </w:tc>
        <w:tc>
          <w:tcPr>
            <w:tcW w:w="0" w:type="dxa"/>
            <w:vAlign w:val="bottom"/>
          </w:tcPr>
          <w:p>
            <w:pPr>
              <w:spacing w:after="0"/>
              <w:rPr>
                <w:sz w:val="1"/>
                <w:szCs w:val="1"/>
                <w:color w:val="auto"/>
              </w:rPr>
            </w:pPr>
          </w:p>
        </w:tc>
      </w:tr>
      <w:tr>
        <w:trPr>
          <w:trHeight w:val="243"/>
        </w:trPr>
        <w:tc>
          <w:tcPr>
            <w:tcW w:w="1400" w:type="dxa"/>
            <w:vAlign w:val="bottom"/>
            <w:tcBorders>
              <w:right w:val="single" w:sz="8" w:color="auto"/>
            </w:tcBorders>
            <w:vMerge w:val="restart"/>
          </w:tcPr>
          <w:p>
            <w:pPr>
              <w:jc w:val="center"/>
              <w:spacing w:after="0"/>
              <w:rPr>
                <w:sz w:val="20"/>
                <w:szCs w:val="20"/>
                <w:color w:val="auto"/>
              </w:rPr>
            </w:pPr>
            <w:r>
              <w:rPr>
                <w:rFonts w:ascii="Arial" w:cs="Arial" w:eastAsia="Arial" w:hAnsi="Arial"/>
                <w:sz w:val="32"/>
                <w:szCs w:val="32"/>
                <w:b w:val="1"/>
                <w:bCs w:val="1"/>
                <w:color w:val="auto"/>
                <w:w w:val="89"/>
              </w:rPr>
              <w:t>12</w:t>
            </w:r>
          </w:p>
        </w:tc>
        <w:tc>
          <w:tcPr>
            <w:tcW w:w="10020" w:type="dxa"/>
            <w:vAlign w:val="bottom"/>
            <w:gridSpan w:val="3"/>
          </w:tcPr>
          <w:p>
            <w:pPr>
              <w:ind w:left="20"/>
              <w:spacing w:after="0"/>
              <w:rPr>
                <w:sz w:val="20"/>
                <w:szCs w:val="20"/>
                <w:color w:val="auto"/>
              </w:rPr>
            </w:pPr>
            <w:r>
              <w:rPr>
                <w:rFonts w:ascii="Arial" w:cs="Arial" w:eastAsia="Arial" w:hAnsi="Arial"/>
                <w:sz w:val="18"/>
                <w:szCs w:val="18"/>
                <w:b w:val="1"/>
                <w:bCs w:val="1"/>
                <w:color w:val="auto"/>
              </w:rPr>
              <w:t>TYPE OF REPORTING PERSON (SEE INSTRUCTIONS)</w:t>
            </w:r>
          </w:p>
        </w:tc>
        <w:tc>
          <w:tcPr>
            <w:tcW w:w="0" w:type="dxa"/>
            <w:vAlign w:val="bottom"/>
          </w:tcPr>
          <w:p>
            <w:pPr>
              <w:spacing w:after="0"/>
              <w:rPr>
                <w:sz w:val="1"/>
                <w:szCs w:val="1"/>
                <w:color w:val="auto"/>
              </w:rPr>
            </w:pPr>
          </w:p>
        </w:tc>
      </w:tr>
      <w:tr>
        <w:trPr>
          <w:trHeight w:val="405"/>
        </w:trPr>
        <w:tc>
          <w:tcPr>
            <w:tcW w:w="1400" w:type="dxa"/>
            <w:vAlign w:val="bottom"/>
            <w:tcBorders>
              <w:right w:val="single" w:sz="8" w:color="auto"/>
            </w:tcBorders>
            <w:vMerge w:val="continue"/>
          </w:tcPr>
          <w:p>
            <w:pPr>
              <w:spacing w:after="0"/>
              <w:rPr>
                <w:sz w:val="24"/>
                <w:szCs w:val="24"/>
                <w:color w:val="auto"/>
              </w:rPr>
            </w:pPr>
          </w:p>
        </w:tc>
        <w:tc>
          <w:tcPr>
            <w:tcW w:w="660" w:type="dxa"/>
            <w:vAlign w:val="bottom"/>
          </w:tcPr>
          <w:p>
            <w:pPr>
              <w:ind w:left="80"/>
              <w:spacing w:after="0"/>
              <w:rPr>
                <w:sz w:val="20"/>
                <w:szCs w:val="20"/>
                <w:color w:val="auto"/>
              </w:rPr>
            </w:pPr>
            <w:r>
              <w:rPr>
                <w:rFonts w:ascii="Arial" w:cs="Arial" w:eastAsia="Arial" w:hAnsi="Arial"/>
                <w:sz w:val="18"/>
                <w:szCs w:val="18"/>
                <w:color w:val="auto"/>
              </w:rPr>
              <w:t>IA</w:t>
            </w:r>
          </w:p>
        </w:tc>
        <w:tc>
          <w:tcPr>
            <w:tcW w:w="660" w:type="dxa"/>
            <w:vAlign w:val="bottom"/>
          </w:tcPr>
          <w:p>
            <w:pPr>
              <w:spacing w:after="0"/>
              <w:rPr>
                <w:sz w:val="24"/>
                <w:szCs w:val="24"/>
                <w:color w:val="auto"/>
              </w:rPr>
            </w:pPr>
          </w:p>
        </w:tc>
        <w:tc>
          <w:tcPr>
            <w:tcW w:w="870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162"/>
        </w:trPr>
        <w:tc>
          <w:tcPr>
            <w:tcW w:w="1400" w:type="dxa"/>
            <w:vAlign w:val="bottom"/>
            <w:tcBorders>
              <w:bottom w:val="single" w:sz="8" w:color="auto"/>
              <w:right w:val="single" w:sz="8" w:color="auto"/>
            </w:tcBorders>
          </w:tcPr>
          <w:p>
            <w:pPr>
              <w:spacing w:after="0"/>
              <w:rPr>
                <w:sz w:val="14"/>
                <w:szCs w:val="14"/>
                <w:color w:val="auto"/>
              </w:rPr>
            </w:pPr>
          </w:p>
        </w:tc>
        <w:tc>
          <w:tcPr>
            <w:tcW w:w="660" w:type="dxa"/>
            <w:vAlign w:val="bottom"/>
            <w:tcBorders>
              <w:bottom w:val="single" w:sz="8" w:color="auto"/>
            </w:tcBorders>
          </w:tcPr>
          <w:p>
            <w:pPr>
              <w:spacing w:after="0"/>
              <w:rPr>
                <w:sz w:val="14"/>
                <w:szCs w:val="14"/>
                <w:color w:val="auto"/>
              </w:rPr>
            </w:pPr>
          </w:p>
        </w:tc>
        <w:tc>
          <w:tcPr>
            <w:tcW w:w="660" w:type="dxa"/>
            <w:vAlign w:val="bottom"/>
            <w:tcBorders>
              <w:bottom w:val="single" w:sz="8" w:color="auto"/>
            </w:tcBorders>
          </w:tcPr>
          <w:p>
            <w:pPr>
              <w:spacing w:after="0"/>
              <w:rPr>
                <w:sz w:val="14"/>
                <w:szCs w:val="14"/>
                <w:color w:val="auto"/>
              </w:rPr>
            </w:pPr>
          </w:p>
        </w:tc>
        <w:tc>
          <w:tcPr>
            <w:tcW w:w="8700" w:type="dxa"/>
            <w:vAlign w:val="bottom"/>
            <w:tcBorders>
              <w:bottom w:val="single" w:sz="8" w:color="auto"/>
            </w:tcBorders>
          </w:tcPr>
          <w:p>
            <w:pPr>
              <w:spacing w:after="0"/>
              <w:rPr>
                <w:sz w:val="14"/>
                <w:szCs w:val="14"/>
                <w:color w:val="auto"/>
              </w:rPr>
            </w:pPr>
          </w:p>
        </w:tc>
        <w:tc>
          <w:tcPr>
            <w:tcW w:w="0" w:type="dxa"/>
            <w:vAlign w:val="bottom"/>
          </w:tcPr>
          <w:p>
            <w:pPr>
              <w:spacing w:after="0"/>
              <w:rPr>
                <w:sz w:val="1"/>
                <w:szCs w:val="1"/>
                <w:color w:val="auto"/>
              </w:rPr>
            </w:pPr>
          </w:p>
        </w:tc>
      </w:tr>
    </w:tbl>
    <w:p>
      <w:pPr>
        <w:spacing w:after="0" w:line="200" w:lineRule="exact"/>
        <w:rPr>
          <w:sz w:val="20"/>
          <w:szCs w:val="20"/>
          <w:color w:val="auto"/>
        </w:rPr>
      </w:pPr>
    </w:p>
    <w:p>
      <w:pPr>
        <w:spacing w:after="0" w:line="264" w:lineRule="exact"/>
        <w:rPr>
          <w:sz w:val="20"/>
          <w:szCs w:val="20"/>
          <w:color w:val="auto"/>
        </w:rPr>
      </w:pPr>
    </w:p>
    <w:p>
      <w:pPr>
        <w:spacing w:after="0"/>
        <w:rPr>
          <w:sz w:val="20"/>
          <w:szCs w:val="20"/>
          <w:color w:val="auto"/>
        </w:rPr>
      </w:pPr>
      <w:r>
        <w:rPr>
          <w:rFonts w:ascii="Arial" w:cs="Arial" w:eastAsia="Arial" w:hAnsi="Arial"/>
          <w:sz w:val="22"/>
          <w:szCs w:val="22"/>
          <w:color w:val="auto"/>
        </w:rPr>
        <w:t>______________________________</w:t>
      </w:r>
    </w:p>
    <w:p>
      <w:pPr>
        <w:ind w:right="20" w:firstLine="8"/>
        <w:spacing w:after="0" w:line="182" w:lineRule="auto"/>
        <w:tabs>
          <w:tab w:leader="none" w:pos="104" w:val="left"/>
        </w:tabs>
        <w:numPr>
          <w:ilvl w:val="0"/>
          <w:numId w:val="4"/>
        </w:numPr>
        <w:rPr>
          <w:rFonts w:ascii="Arial" w:cs="Arial" w:eastAsia="Arial" w:hAnsi="Arial"/>
          <w:sz w:val="21"/>
          <w:szCs w:val="21"/>
          <w:color w:val="auto"/>
          <w:vertAlign w:val="superscript"/>
        </w:rPr>
      </w:pPr>
      <w:r>
        <w:rPr>
          <w:rFonts w:ascii="Arial" w:cs="Arial" w:eastAsia="Arial" w:hAnsi="Arial"/>
          <w:sz w:val="13"/>
          <w:szCs w:val="13"/>
          <w:color w:val="auto"/>
        </w:rPr>
        <w:t>Represents the sum of 10,308,662 (which is owned directly by Zodiac One Limited, of which Primavera Capital Fund II L.P. is the sole owner, and of which Primavera Capital Management Ltd is the investment manager) and 2,179,214 (which is owned directly by PV Peacock Limited, of which Primavera Capital Management Ltd is the sole owner).</w:t>
      </w:r>
    </w:p>
    <w:p>
      <w:pPr>
        <w:ind w:left="140" w:hanging="132"/>
        <w:spacing w:after="0" w:line="189" w:lineRule="auto"/>
        <w:tabs>
          <w:tab w:leader="none" w:pos="140" w:val="left"/>
        </w:tabs>
        <w:numPr>
          <w:ilvl w:val="0"/>
          <w:numId w:val="4"/>
        </w:numPr>
        <w:rPr>
          <w:rFonts w:ascii="Arial" w:cs="Arial" w:eastAsia="Arial" w:hAnsi="Arial"/>
          <w:sz w:val="17"/>
          <w:szCs w:val="17"/>
          <w:color w:val="auto"/>
          <w:vertAlign w:val="superscript"/>
        </w:rPr>
      </w:pPr>
      <w:r>
        <w:rPr>
          <w:rFonts w:ascii="Arial" w:cs="Arial" w:eastAsia="Arial" w:hAnsi="Arial"/>
          <w:sz w:val="11"/>
          <w:szCs w:val="11"/>
          <w:color w:val="auto"/>
        </w:rPr>
        <w:t>See footnote ii.</w:t>
      </w:r>
    </w:p>
    <w:p>
      <w:pPr>
        <w:ind w:left="140" w:hanging="132"/>
        <w:spacing w:after="0" w:line="186" w:lineRule="auto"/>
        <w:tabs>
          <w:tab w:leader="none" w:pos="140" w:val="left"/>
        </w:tabs>
        <w:numPr>
          <w:ilvl w:val="0"/>
          <w:numId w:val="4"/>
        </w:numPr>
        <w:rPr>
          <w:rFonts w:ascii="Arial" w:cs="Arial" w:eastAsia="Arial" w:hAnsi="Arial"/>
          <w:sz w:val="16"/>
          <w:szCs w:val="16"/>
          <w:color w:val="auto"/>
          <w:vertAlign w:val="superscript"/>
        </w:rPr>
      </w:pPr>
      <w:r>
        <w:rPr>
          <w:rFonts w:ascii="Arial" w:cs="Arial" w:eastAsia="Arial" w:hAnsi="Arial"/>
          <w:sz w:val="11"/>
          <w:szCs w:val="11"/>
          <w:color w:val="auto"/>
        </w:rPr>
        <w:t>See footnote ii.</w:t>
      </w:r>
    </w:p>
    <w:p>
      <w:pPr>
        <w:ind w:left="100" w:hanging="92"/>
        <w:spacing w:after="0" w:line="183" w:lineRule="auto"/>
        <w:tabs>
          <w:tab w:leader="none" w:pos="100" w:val="left"/>
        </w:tabs>
        <w:numPr>
          <w:ilvl w:val="0"/>
          <w:numId w:val="5"/>
        </w:numPr>
        <w:rPr>
          <w:rFonts w:ascii="Arial" w:cs="Arial" w:eastAsia="Arial" w:hAnsi="Arial"/>
          <w:sz w:val="20"/>
          <w:szCs w:val="20"/>
          <w:color w:val="auto"/>
          <w:vertAlign w:val="superscript"/>
        </w:rPr>
      </w:pPr>
      <w:r>
        <w:rPr>
          <w:rFonts w:ascii="Arial" w:cs="Arial" w:eastAsia="Arial" w:hAnsi="Arial"/>
          <w:sz w:val="12"/>
          <w:szCs w:val="12"/>
          <w:color w:val="auto"/>
        </w:rPr>
        <w:t>Calculation is based upon 223,484,172 Class A Ordinary Shares outstanding as of December 31, 2018.</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257175</wp:posOffset>
            </wp:positionV>
            <wp:extent cx="7246620" cy="1714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extLst>
                        <a:ext uri="{28A0092B-C50C-407E-A947-70E740481C1C}"/>
                      </a:extLst>
                    </a:blip>
                    <a:srcRect/>
                    <a:stretch>
                      <a:fillRect/>
                    </a:stretch>
                  </pic:blipFill>
                  <pic:spPr bwMode="auto">
                    <a:xfrm>
                      <a:off x="0" y="0"/>
                      <a:ext cx="7246620" cy="17145"/>
                    </a:xfrm>
                    <a:prstGeom prst="rect">
                      <a:avLst/>
                    </a:prstGeom>
                    <a:noFill/>
                  </pic:spPr>
                </pic:pic>
              </a:graphicData>
            </a:graphic>
          </wp:anchor>
        </w:drawing>
      </w:r>
    </w:p>
    <w:p>
      <w:pPr>
        <w:sectPr>
          <w:pgSz w:w="11900" w:h="16838" w:orient="portrait"/>
          <w:cols w:equalWidth="0" w:num="1">
            <w:col w:w="11420"/>
          </w:cols>
          <w:pgMar w:left="240" w:top="405" w:right="239" w:bottom="1440" w:gutter="0" w:footer="0" w:header="0"/>
        </w:sectPr>
      </w:pPr>
    </w:p>
    <w:bookmarkStart w:id="2" w:name="page3"/>
    <w:bookmarkEnd w:id="2"/>
    <w:p>
      <w:pPr>
        <w:spacing w:after="0"/>
        <w:tabs>
          <w:tab w:leader="none" w:pos="960" w:val="left"/>
        </w:tabs>
        <w:rPr>
          <w:sz w:val="20"/>
          <w:szCs w:val="20"/>
          <w:color w:val="auto"/>
        </w:rPr>
      </w:pPr>
      <w:r>
        <w:rPr>
          <w:rFonts w:ascii="Arial" w:cs="Arial" w:eastAsia="Arial" w:hAnsi="Arial"/>
          <w:sz w:val="18"/>
          <w:szCs w:val="18"/>
          <w:b w:val="1"/>
          <w:bCs w:val="1"/>
          <w:color w:val="auto"/>
        </w:rPr>
        <w:t>Item 1(a)</w:t>
      </w:r>
      <w:r>
        <w:rPr>
          <w:sz w:val="20"/>
          <w:szCs w:val="20"/>
          <w:color w:val="auto"/>
        </w:rPr>
        <w:tab/>
      </w:r>
      <w:r>
        <w:rPr>
          <w:rFonts w:ascii="Arial" w:cs="Arial" w:eastAsia="Arial" w:hAnsi="Arial"/>
          <w:sz w:val="15"/>
          <w:szCs w:val="15"/>
          <w:b w:val="1"/>
          <w:bCs w:val="1"/>
          <w:color w:val="auto"/>
        </w:rPr>
        <w:t>Name of issuer:</w:t>
      </w:r>
    </w:p>
    <w:p>
      <w:pPr>
        <w:spacing w:after="0" w:line="249" w:lineRule="exact"/>
        <w:rPr>
          <w:sz w:val="20"/>
          <w:szCs w:val="20"/>
          <w:color w:val="auto"/>
        </w:rPr>
      </w:pPr>
    </w:p>
    <w:p>
      <w:pPr>
        <w:ind w:left="980"/>
        <w:spacing w:after="0"/>
        <w:rPr>
          <w:sz w:val="20"/>
          <w:szCs w:val="20"/>
          <w:color w:val="auto"/>
        </w:rPr>
      </w:pPr>
      <w:r>
        <w:rPr>
          <w:rFonts w:ascii="Arial" w:cs="Arial" w:eastAsia="Arial" w:hAnsi="Arial"/>
          <w:sz w:val="22"/>
          <w:szCs w:val="22"/>
          <w:color w:val="auto"/>
        </w:rPr>
        <w:t>Cango Inc.</w:t>
      </w:r>
    </w:p>
    <w:p>
      <w:pPr>
        <w:spacing w:after="0" w:line="236" w:lineRule="exact"/>
        <w:rPr>
          <w:sz w:val="20"/>
          <w:szCs w:val="20"/>
          <w:color w:val="auto"/>
        </w:rPr>
      </w:pPr>
    </w:p>
    <w:p>
      <w:pPr>
        <w:spacing w:after="0"/>
        <w:tabs>
          <w:tab w:leader="none" w:pos="960" w:val="left"/>
        </w:tabs>
        <w:rPr>
          <w:sz w:val="20"/>
          <w:szCs w:val="20"/>
          <w:color w:val="auto"/>
        </w:rPr>
      </w:pPr>
      <w:r>
        <w:rPr>
          <w:rFonts w:ascii="Arial" w:cs="Arial" w:eastAsia="Arial" w:hAnsi="Arial"/>
          <w:sz w:val="18"/>
          <w:szCs w:val="18"/>
          <w:b w:val="1"/>
          <w:bCs w:val="1"/>
          <w:color w:val="auto"/>
        </w:rPr>
        <w:t>Item 1(b)</w:t>
      </w:r>
      <w:r>
        <w:rPr>
          <w:sz w:val="20"/>
          <w:szCs w:val="20"/>
          <w:color w:val="auto"/>
        </w:rPr>
        <w:tab/>
      </w:r>
      <w:r>
        <w:rPr>
          <w:rFonts w:ascii="Arial" w:cs="Arial" w:eastAsia="Arial" w:hAnsi="Arial"/>
          <w:sz w:val="15"/>
          <w:szCs w:val="15"/>
          <w:b w:val="1"/>
          <w:bCs w:val="1"/>
          <w:color w:val="auto"/>
        </w:rPr>
        <w:t>Address of issuer's principal executive offices:</w:t>
      </w:r>
    </w:p>
    <w:p>
      <w:pPr>
        <w:spacing w:after="0" w:line="249" w:lineRule="exact"/>
        <w:rPr>
          <w:sz w:val="20"/>
          <w:szCs w:val="20"/>
          <w:color w:val="auto"/>
        </w:rPr>
      </w:pPr>
    </w:p>
    <w:p>
      <w:pPr>
        <w:ind w:left="980" w:firstLine="54"/>
        <w:spacing w:after="0" w:line="251" w:lineRule="auto"/>
        <w:rPr>
          <w:sz w:val="20"/>
          <w:szCs w:val="20"/>
          <w:color w:val="auto"/>
        </w:rPr>
      </w:pPr>
      <w:r>
        <w:rPr>
          <w:rFonts w:ascii="Arial" w:cs="Arial" w:eastAsia="Arial" w:hAnsi="Arial"/>
          <w:sz w:val="22"/>
          <w:szCs w:val="22"/>
          <w:color w:val="auto"/>
        </w:rPr>
        <w:t>10A, Building 3, Youyou Century Plaza, 428 South Yanggao Road, Pudong New Area, Shanghai 200127, People’s Republic of China</w:t>
      </w:r>
    </w:p>
    <w:p>
      <w:pPr>
        <w:spacing w:after="0" w:line="203" w:lineRule="exact"/>
        <w:rPr>
          <w:sz w:val="20"/>
          <w:szCs w:val="20"/>
          <w:color w:val="auto"/>
        </w:rPr>
      </w:pPr>
    </w:p>
    <w:p>
      <w:pPr>
        <w:spacing w:after="0"/>
        <w:tabs>
          <w:tab w:leader="none" w:pos="960" w:val="left"/>
        </w:tabs>
        <w:rPr>
          <w:sz w:val="20"/>
          <w:szCs w:val="20"/>
          <w:color w:val="auto"/>
        </w:rPr>
      </w:pPr>
      <w:r>
        <w:rPr>
          <w:rFonts w:ascii="Arial" w:cs="Arial" w:eastAsia="Arial" w:hAnsi="Arial"/>
          <w:sz w:val="18"/>
          <w:szCs w:val="18"/>
          <w:b w:val="1"/>
          <w:bCs w:val="1"/>
          <w:color w:val="auto"/>
        </w:rPr>
        <w:t>Item 2(a)</w:t>
      </w:r>
      <w:r>
        <w:rPr>
          <w:sz w:val="20"/>
          <w:szCs w:val="20"/>
          <w:color w:val="auto"/>
        </w:rPr>
        <w:tab/>
      </w:r>
      <w:r>
        <w:rPr>
          <w:rFonts w:ascii="Arial" w:cs="Arial" w:eastAsia="Arial" w:hAnsi="Arial"/>
          <w:sz w:val="16"/>
          <w:szCs w:val="16"/>
          <w:b w:val="1"/>
          <w:bCs w:val="1"/>
          <w:color w:val="auto"/>
        </w:rPr>
        <w:t>Name of person filing:</w:t>
      </w:r>
    </w:p>
    <w:p>
      <w:pPr>
        <w:spacing w:after="0" w:line="249" w:lineRule="exact"/>
        <w:rPr>
          <w:sz w:val="20"/>
          <w:szCs w:val="20"/>
          <w:color w:val="auto"/>
        </w:rPr>
      </w:pPr>
    </w:p>
    <w:p>
      <w:pPr>
        <w:ind w:left="1040"/>
        <w:spacing w:after="0"/>
        <w:rPr>
          <w:sz w:val="20"/>
          <w:szCs w:val="20"/>
          <w:color w:val="auto"/>
        </w:rPr>
      </w:pPr>
      <w:r>
        <w:rPr>
          <w:rFonts w:ascii="Arial" w:cs="Arial" w:eastAsia="Arial" w:hAnsi="Arial"/>
          <w:sz w:val="22"/>
          <w:szCs w:val="22"/>
          <w:color w:val="auto"/>
        </w:rPr>
        <w:t>Primavera Capital Management Ltd</w:t>
      </w:r>
    </w:p>
    <w:p>
      <w:pPr>
        <w:spacing w:after="0" w:line="236" w:lineRule="exact"/>
        <w:rPr>
          <w:sz w:val="20"/>
          <w:szCs w:val="20"/>
          <w:color w:val="auto"/>
        </w:rPr>
      </w:pPr>
    </w:p>
    <w:p>
      <w:pPr>
        <w:spacing w:after="0"/>
        <w:tabs>
          <w:tab w:leader="none" w:pos="960" w:val="left"/>
        </w:tabs>
        <w:rPr>
          <w:sz w:val="20"/>
          <w:szCs w:val="20"/>
          <w:color w:val="auto"/>
        </w:rPr>
      </w:pPr>
      <w:r>
        <w:rPr>
          <w:rFonts w:ascii="Arial" w:cs="Arial" w:eastAsia="Arial" w:hAnsi="Arial"/>
          <w:sz w:val="18"/>
          <w:szCs w:val="18"/>
          <w:b w:val="1"/>
          <w:bCs w:val="1"/>
          <w:color w:val="auto"/>
        </w:rPr>
        <w:t>Item 2(b)</w:t>
      </w:r>
      <w:r>
        <w:rPr>
          <w:sz w:val="20"/>
          <w:szCs w:val="20"/>
          <w:color w:val="auto"/>
        </w:rPr>
        <w:tab/>
      </w:r>
      <w:r>
        <w:rPr>
          <w:rFonts w:ascii="Arial" w:cs="Arial" w:eastAsia="Arial" w:hAnsi="Arial"/>
          <w:sz w:val="15"/>
          <w:szCs w:val="15"/>
          <w:b w:val="1"/>
          <w:bCs w:val="1"/>
          <w:color w:val="auto"/>
        </w:rPr>
        <w:t>Address of principal business office or, if none, residence:</w:t>
      </w:r>
    </w:p>
    <w:p>
      <w:pPr>
        <w:spacing w:after="0" w:line="249" w:lineRule="exact"/>
        <w:rPr>
          <w:sz w:val="20"/>
          <w:szCs w:val="20"/>
          <w:color w:val="auto"/>
        </w:rPr>
      </w:pPr>
    </w:p>
    <w:p>
      <w:pPr>
        <w:ind w:left="1040"/>
        <w:spacing w:after="0"/>
        <w:rPr>
          <w:sz w:val="20"/>
          <w:szCs w:val="20"/>
          <w:color w:val="auto"/>
        </w:rPr>
      </w:pPr>
      <w:r>
        <w:rPr>
          <w:rFonts w:ascii="Arial" w:cs="Arial" w:eastAsia="Arial" w:hAnsi="Arial"/>
          <w:sz w:val="22"/>
          <w:szCs w:val="22"/>
          <w:color w:val="auto"/>
        </w:rPr>
        <w:t>28 Hennessy Road, 28th Floor, Hong Kong</w:t>
      </w:r>
    </w:p>
    <w:p>
      <w:pPr>
        <w:spacing w:after="0" w:line="236" w:lineRule="exact"/>
        <w:rPr>
          <w:sz w:val="20"/>
          <w:szCs w:val="20"/>
          <w:color w:val="auto"/>
        </w:rPr>
      </w:pPr>
    </w:p>
    <w:p>
      <w:pPr>
        <w:spacing w:after="0"/>
        <w:tabs>
          <w:tab w:leader="none" w:pos="960" w:val="left"/>
        </w:tabs>
        <w:rPr>
          <w:sz w:val="20"/>
          <w:szCs w:val="20"/>
          <w:color w:val="auto"/>
        </w:rPr>
      </w:pPr>
      <w:r>
        <w:rPr>
          <w:rFonts w:ascii="Arial" w:cs="Arial" w:eastAsia="Arial" w:hAnsi="Arial"/>
          <w:sz w:val="18"/>
          <w:szCs w:val="18"/>
          <w:b w:val="1"/>
          <w:bCs w:val="1"/>
          <w:color w:val="auto"/>
        </w:rPr>
        <w:t>Item 2(c)</w:t>
      </w:r>
      <w:r>
        <w:rPr>
          <w:sz w:val="20"/>
          <w:szCs w:val="20"/>
          <w:color w:val="auto"/>
        </w:rPr>
        <w:tab/>
      </w:r>
      <w:r>
        <w:rPr>
          <w:rFonts w:ascii="Arial" w:cs="Arial" w:eastAsia="Arial" w:hAnsi="Arial"/>
          <w:sz w:val="16"/>
          <w:szCs w:val="16"/>
          <w:b w:val="1"/>
          <w:bCs w:val="1"/>
          <w:color w:val="auto"/>
        </w:rPr>
        <w:t>Citizenship:</w:t>
      </w:r>
    </w:p>
    <w:p>
      <w:pPr>
        <w:spacing w:after="0" w:line="249" w:lineRule="exact"/>
        <w:rPr>
          <w:sz w:val="20"/>
          <w:szCs w:val="20"/>
          <w:color w:val="auto"/>
        </w:rPr>
      </w:pPr>
    </w:p>
    <w:p>
      <w:pPr>
        <w:ind w:left="1040"/>
        <w:spacing w:after="0"/>
        <w:rPr>
          <w:sz w:val="20"/>
          <w:szCs w:val="20"/>
          <w:color w:val="auto"/>
        </w:rPr>
      </w:pPr>
      <w:r>
        <w:rPr>
          <w:rFonts w:ascii="Arial" w:cs="Arial" w:eastAsia="Arial" w:hAnsi="Arial"/>
          <w:sz w:val="22"/>
          <w:szCs w:val="22"/>
          <w:color w:val="auto"/>
        </w:rPr>
        <w:t>Cayman Islands</w:t>
      </w:r>
    </w:p>
    <w:p>
      <w:pPr>
        <w:spacing w:after="0" w:line="236" w:lineRule="exact"/>
        <w:rPr>
          <w:sz w:val="20"/>
          <w:szCs w:val="20"/>
          <w:color w:val="auto"/>
        </w:rPr>
      </w:pPr>
    </w:p>
    <w:p>
      <w:pPr>
        <w:spacing w:after="0"/>
        <w:tabs>
          <w:tab w:leader="none" w:pos="960" w:val="left"/>
        </w:tabs>
        <w:rPr>
          <w:sz w:val="20"/>
          <w:szCs w:val="20"/>
          <w:color w:val="auto"/>
        </w:rPr>
      </w:pPr>
      <w:r>
        <w:rPr>
          <w:rFonts w:ascii="Arial" w:cs="Arial" w:eastAsia="Arial" w:hAnsi="Arial"/>
          <w:sz w:val="18"/>
          <w:szCs w:val="18"/>
          <w:b w:val="1"/>
          <w:bCs w:val="1"/>
          <w:color w:val="auto"/>
        </w:rPr>
        <w:t>Item 2(d)</w:t>
      </w:r>
      <w:r>
        <w:rPr>
          <w:sz w:val="20"/>
          <w:szCs w:val="20"/>
          <w:color w:val="auto"/>
        </w:rPr>
        <w:tab/>
      </w:r>
      <w:r>
        <w:rPr>
          <w:rFonts w:ascii="Arial" w:cs="Arial" w:eastAsia="Arial" w:hAnsi="Arial"/>
          <w:sz w:val="15"/>
          <w:szCs w:val="15"/>
          <w:b w:val="1"/>
          <w:bCs w:val="1"/>
          <w:color w:val="auto"/>
        </w:rPr>
        <w:t>Title of class of securities:</w:t>
      </w:r>
    </w:p>
    <w:p>
      <w:pPr>
        <w:spacing w:after="0" w:line="249" w:lineRule="exact"/>
        <w:rPr>
          <w:sz w:val="20"/>
          <w:szCs w:val="20"/>
          <w:color w:val="auto"/>
        </w:rPr>
      </w:pPr>
    </w:p>
    <w:p>
      <w:pPr>
        <w:ind w:left="1040"/>
        <w:spacing w:after="0"/>
        <w:rPr>
          <w:sz w:val="20"/>
          <w:szCs w:val="20"/>
          <w:color w:val="auto"/>
        </w:rPr>
      </w:pPr>
      <w:r>
        <w:rPr>
          <w:rFonts w:ascii="Arial" w:cs="Arial" w:eastAsia="Arial" w:hAnsi="Arial"/>
          <w:sz w:val="22"/>
          <w:szCs w:val="22"/>
          <w:color w:val="auto"/>
        </w:rPr>
        <w:t>Class A Ordinary Shares, par value US$0.0001 per share</w:t>
      </w:r>
    </w:p>
    <w:p>
      <w:pPr>
        <w:spacing w:after="0" w:line="236" w:lineRule="exact"/>
        <w:rPr>
          <w:sz w:val="20"/>
          <w:szCs w:val="20"/>
          <w:color w:val="auto"/>
        </w:rPr>
      </w:pPr>
    </w:p>
    <w:p>
      <w:pPr>
        <w:spacing w:after="0"/>
        <w:tabs>
          <w:tab w:leader="none" w:pos="960" w:val="left"/>
        </w:tabs>
        <w:rPr>
          <w:sz w:val="20"/>
          <w:szCs w:val="20"/>
          <w:color w:val="auto"/>
        </w:rPr>
      </w:pPr>
      <w:r>
        <w:rPr>
          <w:rFonts w:ascii="Arial" w:cs="Arial" w:eastAsia="Arial" w:hAnsi="Arial"/>
          <w:sz w:val="18"/>
          <w:szCs w:val="18"/>
          <w:b w:val="1"/>
          <w:bCs w:val="1"/>
          <w:color w:val="auto"/>
        </w:rPr>
        <w:t>Item 2(e)</w:t>
      </w:r>
      <w:r>
        <w:rPr>
          <w:sz w:val="20"/>
          <w:szCs w:val="20"/>
          <w:color w:val="auto"/>
        </w:rPr>
        <w:tab/>
      </w:r>
      <w:r>
        <w:rPr>
          <w:rFonts w:ascii="Arial" w:cs="Arial" w:eastAsia="Arial" w:hAnsi="Arial"/>
          <w:sz w:val="17"/>
          <w:szCs w:val="17"/>
          <w:b w:val="1"/>
          <w:bCs w:val="1"/>
          <w:color w:val="auto"/>
        </w:rPr>
        <w:t>CUSIP No.:</w:t>
      </w:r>
    </w:p>
    <w:p>
      <w:pPr>
        <w:spacing w:after="0" w:line="249" w:lineRule="exact"/>
        <w:rPr>
          <w:sz w:val="20"/>
          <w:szCs w:val="20"/>
          <w:color w:val="auto"/>
        </w:rPr>
      </w:pPr>
    </w:p>
    <w:p>
      <w:pPr>
        <w:ind w:left="1040"/>
        <w:spacing w:after="0"/>
        <w:rPr>
          <w:sz w:val="20"/>
          <w:szCs w:val="20"/>
          <w:color w:val="auto"/>
        </w:rPr>
      </w:pPr>
      <w:r>
        <w:rPr>
          <w:rFonts w:ascii="Arial" w:cs="Arial" w:eastAsia="Arial" w:hAnsi="Arial"/>
          <w:sz w:val="22"/>
          <w:szCs w:val="22"/>
          <w:color w:val="auto"/>
        </w:rPr>
        <w:t>137586103</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273050</wp:posOffset>
            </wp:positionV>
            <wp:extent cx="7246620" cy="1714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a:extLst>
                        <a:ext uri="{28A0092B-C50C-407E-A947-70E740481C1C}"/>
                      </a:extLst>
                    </a:blip>
                    <a:srcRect/>
                    <a:stretch>
                      <a:fillRect/>
                    </a:stretch>
                  </pic:blipFill>
                  <pic:spPr bwMode="auto">
                    <a:xfrm>
                      <a:off x="0" y="0"/>
                      <a:ext cx="7246620" cy="17145"/>
                    </a:xfrm>
                    <a:prstGeom prst="rect">
                      <a:avLst/>
                    </a:prstGeom>
                    <a:noFill/>
                  </pic:spPr>
                </pic:pic>
              </a:graphicData>
            </a:graphic>
          </wp:anchor>
        </w:drawing>
      </w:r>
    </w:p>
    <w:p>
      <w:pPr>
        <w:sectPr>
          <w:pgSz w:w="11900" w:h="16838" w:orient="portrait"/>
          <w:cols w:equalWidth="0" w:num="1">
            <w:col w:w="10960"/>
          </w:cols>
          <w:pgMar w:left="240" w:top="121" w:right="699" w:bottom="1440" w:gutter="0" w:footer="0" w:header="0"/>
        </w:sectPr>
      </w:pPr>
    </w:p>
    <w:bookmarkStart w:id="3" w:name="page4"/>
    <w:bookmarkEnd w:id="3"/>
    <w:p>
      <w:pPr>
        <w:spacing w:after="0"/>
        <w:tabs>
          <w:tab w:leader="none" w:pos="960" w:val="left"/>
        </w:tabs>
        <w:rPr>
          <w:sz w:val="20"/>
          <w:szCs w:val="20"/>
          <w:color w:val="auto"/>
        </w:rPr>
      </w:pPr>
      <w:r>
        <w:rPr>
          <w:rFonts w:ascii="Arial" w:cs="Arial" w:eastAsia="Arial" w:hAnsi="Arial"/>
          <w:sz w:val="18"/>
          <w:szCs w:val="18"/>
          <w:b w:val="1"/>
          <w:bCs w:val="1"/>
          <w:color w:val="auto"/>
        </w:rPr>
        <w:t>Item 3.</w:t>
      </w:r>
      <w:r>
        <w:rPr>
          <w:sz w:val="20"/>
          <w:szCs w:val="20"/>
          <w:color w:val="auto"/>
        </w:rPr>
        <w:tab/>
      </w:r>
      <w:r>
        <w:rPr>
          <w:rFonts w:ascii="Arial" w:cs="Arial" w:eastAsia="Arial" w:hAnsi="Arial"/>
          <w:sz w:val="16"/>
          <w:szCs w:val="16"/>
          <w:b w:val="1"/>
          <w:bCs w:val="1"/>
          <w:color w:val="auto"/>
        </w:rPr>
        <w:t>If this statement is filed pursuant to §§ 240.13d-1(b) or</w:t>
      </w:r>
    </w:p>
    <w:p>
      <w:pPr>
        <w:spacing w:after="0" w:line="24" w:lineRule="exact"/>
        <w:rPr>
          <w:sz w:val="20"/>
          <w:szCs w:val="20"/>
          <w:color w:val="auto"/>
        </w:rPr>
      </w:pPr>
    </w:p>
    <w:p>
      <w:pPr>
        <w:ind w:left="980"/>
        <w:spacing w:after="0"/>
        <w:rPr>
          <w:sz w:val="20"/>
          <w:szCs w:val="20"/>
          <w:color w:val="auto"/>
        </w:rPr>
      </w:pPr>
      <w:r>
        <w:rPr>
          <w:rFonts w:ascii="Arial" w:cs="Arial" w:eastAsia="Arial" w:hAnsi="Arial"/>
          <w:sz w:val="22"/>
          <w:szCs w:val="22"/>
          <w:b w:val="1"/>
          <w:bCs w:val="1"/>
          <w:color w:val="auto"/>
        </w:rPr>
        <w:t>240.13d-2(b) or (c), check whether the person filing is a:</w:t>
      </w:r>
    </w:p>
    <w:p>
      <w:pPr>
        <w:spacing w:after="0" w:line="215" w:lineRule="exact"/>
        <w:rPr>
          <w:sz w:val="20"/>
          <w:szCs w:val="20"/>
          <w:color w:val="auto"/>
        </w:rPr>
      </w:pPr>
    </w:p>
    <w:p>
      <w:pPr>
        <w:ind w:left="980"/>
        <w:spacing w:after="0"/>
        <w:rPr>
          <w:sz w:val="20"/>
          <w:szCs w:val="20"/>
          <w:color w:val="auto"/>
        </w:rPr>
      </w:pPr>
      <w:r>
        <w:rPr>
          <w:rFonts w:ascii="Arial" w:cs="Arial" w:eastAsia="Arial" w:hAnsi="Arial"/>
          <w:sz w:val="22"/>
          <w:szCs w:val="22"/>
          <w:color w:val="auto"/>
        </w:rPr>
        <w:t>Not applicable</w:t>
      </w:r>
    </w:p>
    <w:p>
      <w:pPr>
        <w:spacing w:after="0" w:line="236" w:lineRule="exact"/>
        <w:rPr>
          <w:sz w:val="20"/>
          <w:szCs w:val="20"/>
          <w:color w:val="auto"/>
        </w:rPr>
      </w:pPr>
    </w:p>
    <w:tbl>
      <w:tblPr>
        <w:tblLayout w:type="fixed"/>
        <w:tblInd w:w="0" w:type="dxa"/>
        <w:tblCellMar>
          <w:top w:w="0" w:type="dxa"/>
          <w:left w:w="0" w:type="dxa"/>
          <w:bottom w:w="0" w:type="dxa"/>
          <w:right w:w="0" w:type="dxa"/>
        </w:tblCellMar>
      </w:tblPr>
      <w:tr>
        <w:trPr>
          <w:trHeight w:val="234"/>
        </w:trPr>
        <w:tc>
          <w:tcPr>
            <w:tcW w:w="760" w:type="dxa"/>
            <w:vAlign w:val="bottom"/>
          </w:tcPr>
          <w:p>
            <w:pPr>
              <w:spacing w:after="0"/>
              <w:rPr>
                <w:sz w:val="20"/>
                <w:szCs w:val="20"/>
                <w:color w:val="auto"/>
              </w:rPr>
            </w:pPr>
            <w:r>
              <w:rPr>
                <w:rFonts w:ascii="Arial" w:cs="Arial" w:eastAsia="Arial" w:hAnsi="Arial"/>
                <w:sz w:val="18"/>
                <w:szCs w:val="18"/>
                <w:b w:val="1"/>
                <w:bCs w:val="1"/>
                <w:color w:val="auto"/>
              </w:rPr>
              <w:t>Item 4.</w:t>
            </w:r>
          </w:p>
        </w:tc>
        <w:tc>
          <w:tcPr>
            <w:tcW w:w="2680" w:type="dxa"/>
            <w:vAlign w:val="bottom"/>
            <w:gridSpan w:val="2"/>
          </w:tcPr>
          <w:p>
            <w:pPr>
              <w:ind w:left="220"/>
              <w:spacing w:after="0"/>
              <w:rPr>
                <w:sz w:val="20"/>
                <w:szCs w:val="20"/>
                <w:color w:val="auto"/>
              </w:rPr>
            </w:pPr>
            <w:r>
              <w:rPr>
                <w:rFonts w:ascii="Arial" w:cs="Arial" w:eastAsia="Arial" w:hAnsi="Arial"/>
                <w:sz w:val="18"/>
                <w:szCs w:val="18"/>
                <w:b w:val="1"/>
                <w:bCs w:val="1"/>
                <w:color w:val="auto"/>
              </w:rPr>
              <w:t>Ownership.</w:t>
            </w:r>
          </w:p>
        </w:tc>
        <w:tc>
          <w:tcPr>
            <w:tcW w:w="2340" w:type="dxa"/>
            <w:vAlign w:val="bottom"/>
          </w:tcPr>
          <w:p>
            <w:pPr>
              <w:spacing w:after="0"/>
              <w:rPr>
                <w:sz w:val="20"/>
                <w:szCs w:val="20"/>
                <w:color w:val="auto"/>
              </w:rPr>
            </w:pPr>
          </w:p>
        </w:tc>
        <w:tc>
          <w:tcPr>
            <w:tcW w:w="1260" w:type="dxa"/>
            <w:vAlign w:val="bottom"/>
          </w:tcPr>
          <w:p>
            <w:pPr>
              <w:spacing w:after="0"/>
              <w:rPr>
                <w:sz w:val="20"/>
                <w:szCs w:val="20"/>
                <w:color w:val="auto"/>
              </w:rPr>
            </w:pPr>
          </w:p>
        </w:tc>
      </w:tr>
      <w:tr>
        <w:trPr>
          <w:trHeight w:val="609"/>
        </w:trPr>
        <w:tc>
          <w:tcPr>
            <w:tcW w:w="760" w:type="dxa"/>
            <w:vAlign w:val="bottom"/>
          </w:tcPr>
          <w:p>
            <w:pPr>
              <w:spacing w:after="0"/>
              <w:rPr>
                <w:sz w:val="24"/>
                <w:szCs w:val="24"/>
                <w:color w:val="auto"/>
              </w:rPr>
            </w:pPr>
          </w:p>
        </w:tc>
        <w:tc>
          <w:tcPr>
            <w:tcW w:w="480" w:type="dxa"/>
            <w:vAlign w:val="bottom"/>
          </w:tcPr>
          <w:p>
            <w:pPr>
              <w:ind w:left="220"/>
              <w:spacing w:after="0"/>
              <w:rPr>
                <w:sz w:val="20"/>
                <w:szCs w:val="20"/>
                <w:color w:val="auto"/>
              </w:rPr>
            </w:pPr>
            <w:r>
              <w:rPr>
                <w:rFonts w:ascii="Arial" w:cs="Arial" w:eastAsia="Arial" w:hAnsi="Arial"/>
                <w:sz w:val="18"/>
                <w:szCs w:val="18"/>
                <w:color w:val="auto"/>
              </w:rPr>
              <w:t>(a)</w:t>
            </w:r>
          </w:p>
        </w:tc>
        <w:tc>
          <w:tcPr>
            <w:tcW w:w="2200" w:type="dxa"/>
            <w:vAlign w:val="bottom"/>
          </w:tcPr>
          <w:p>
            <w:pPr>
              <w:ind w:left="60"/>
              <w:spacing w:after="0"/>
              <w:rPr>
                <w:sz w:val="20"/>
                <w:szCs w:val="20"/>
                <w:color w:val="auto"/>
              </w:rPr>
            </w:pPr>
            <w:r>
              <w:rPr>
                <w:rFonts w:ascii="Arial" w:cs="Arial" w:eastAsia="Arial" w:hAnsi="Arial"/>
                <w:sz w:val="18"/>
                <w:szCs w:val="18"/>
                <w:color w:val="auto"/>
                <w:w w:val="96"/>
              </w:rPr>
              <w:t>Amount beneficially owned:</w:t>
            </w:r>
          </w:p>
        </w:tc>
        <w:tc>
          <w:tcPr>
            <w:tcW w:w="2340" w:type="dxa"/>
            <w:vAlign w:val="bottom"/>
          </w:tcPr>
          <w:p>
            <w:pPr>
              <w:ind w:left="60"/>
              <w:spacing w:after="0"/>
              <w:rPr>
                <w:sz w:val="20"/>
                <w:szCs w:val="20"/>
                <w:color w:val="auto"/>
              </w:rPr>
            </w:pPr>
            <w:r>
              <w:rPr>
                <w:rFonts w:ascii="Arial" w:cs="Arial" w:eastAsia="Arial" w:hAnsi="Arial"/>
                <w:sz w:val="18"/>
                <w:szCs w:val="18"/>
                <w:color w:val="auto"/>
              </w:rPr>
              <w:t>12,487,876</w:t>
            </w:r>
            <w:r>
              <w:rPr>
                <w:rFonts w:ascii="Arial" w:cs="Arial" w:eastAsia="Arial" w:hAnsi="Arial"/>
                <w:sz w:val="30"/>
                <w:szCs w:val="30"/>
                <w:color w:val="auto"/>
                <w:vertAlign w:val="superscript"/>
              </w:rPr>
              <w:t>vi</w:t>
            </w:r>
          </w:p>
        </w:tc>
        <w:tc>
          <w:tcPr>
            <w:tcW w:w="1260" w:type="dxa"/>
            <w:vAlign w:val="bottom"/>
          </w:tcPr>
          <w:p>
            <w:pPr>
              <w:spacing w:after="0"/>
              <w:rPr>
                <w:sz w:val="24"/>
                <w:szCs w:val="24"/>
                <w:color w:val="auto"/>
              </w:rPr>
            </w:pPr>
          </w:p>
        </w:tc>
      </w:tr>
      <w:tr>
        <w:trPr>
          <w:trHeight w:val="459"/>
        </w:trPr>
        <w:tc>
          <w:tcPr>
            <w:tcW w:w="760" w:type="dxa"/>
            <w:vAlign w:val="bottom"/>
          </w:tcPr>
          <w:p>
            <w:pPr>
              <w:spacing w:after="0"/>
              <w:rPr>
                <w:sz w:val="24"/>
                <w:szCs w:val="24"/>
                <w:color w:val="auto"/>
              </w:rPr>
            </w:pPr>
          </w:p>
        </w:tc>
        <w:tc>
          <w:tcPr>
            <w:tcW w:w="480" w:type="dxa"/>
            <w:vAlign w:val="bottom"/>
          </w:tcPr>
          <w:p>
            <w:pPr>
              <w:ind w:left="220"/>
              <w:spacing w:after="0"/>
              <w:rPr>
                <w:sz w:val="20"/>
                <w:szCs w:val="20"/>
                <w:color w:val="auto"/>
              </w:rPr>
            </w:pPr>
            <w:r>
              <w:rPr>
                <w:rFonts w:ascii="Arial" w:cs="Arial" w:eastAsia="Arial" w:hAnsi="Arial"/>
                <w:sz w:val="18"/>
                <w:szCs w:val="18"/>
                <w:color w:val="auto"/>
              </w:rPr>
              <w:t>(b)</w:t>
            </w:r>
          </w:p>
        </w:tc>
        <w:tc>
          <w:tcPr>
            <w:tcW w:w="2200" w:type="dxa"/>
            <w:vAlign w:val="bottom"/>
          </w:tcPr>
          <w:p>
            <w:pPr>
              <w:ind w:left="60"/>
              <w:spacing w:after="0"/>
              <w:rPr>
                <w:sz w:val="20"/>
                <w:szCs w:val="20"/>
                <w:color w:val="auto"/>
              </w:rPr>
            </w:pPr>
            <w:r>
              <w:rPr>
                <w:rFonts w:ascii="Arial" w:cs="Arial" w:eastAsia="Arial" w:hAnsi="Arial"/>
                <w:sz w:val="18"/>
                <w:szCs w:val="18"/>
                <w:color w:val="auto"/>
              </w:rPr>
              <w:t>Percent of class:</w:t>
            </w:r>
          </w:p>
        </w:tc>
        <w:tc>
          <w:tcPr>
            <w:tcW w:w="2340" w:type="dxa"/>
            <w:vAlign w:val="bottom"/>
          </w:tcPr>
          <w:p>
            <w:pPr>
              <w:ind w:left="80"/>
              <w:spacing w:after="0"/>
              <w:rPr>
                <w:sz w:val="20"/>
                <w:szCs w:val="20"/>
                <w:color w:val="auto"/>
              </w:rPr>
            </w:pPr>
            <w:r>
              <w:rPr>
                <w:rFonts w:ascii="Arial" w:cs="Arial" w:eastAsia="Arial" w:hAnsi="Arial"/>
                <w:sz w:val="18"/>
                <w:szCs w:val="18"/>
                <w:color w:val="auto"/>
              </w:rPr>
              <w:t>5.6%</w:t>
            </w:r>
            <w:r>
              <w:rPr>
                <w:rFonts w:ascii="Arial" w:cs="Arial" w:eastAsia="Arial" w:hAnsi="Arial"/>
                <w:sz w:val="30"/>
                <w:szCs w:val="30"/>
                <w:color w:val="auto"/>
                <w:vertAlign w:val="superscript"/>
              </w:rPr>
              <w:t>vii</w:t>
            </w:r>
          </w:p>
        </w:tc>
        <w:tc>
          <w:tcPr>
            <w:tcW w:w="1260" w:type="dxa"/>
            <w:vAlign w:val="bottom"/>
          </w:tcPr>
          <w:p>
            <w:pPr>
              <w:spacing w:after="0"/>
              <w:rPr>
                <w:sz w:val="24"/>
                <w:szCs w:val="24"/>
                <w:color w:val="auto"/>
              </w:rPr>
            </w:pPr>
          </w:p>
        </w:tc>
      </w:tr>
      <w:tr>
        <w:trPr>
          <w:trHeight w:val="309"/>
        </w:trPr>
        <w:tc>
          <w:tcPr>
            <w:tcW w:w="760" w:type="dxa"/>
            <w:vAlign w:val="bottom"/>
          </w:tcPr>
          <w:p>
            <w:pPr>
              <w:spacing w:after="0"/>
              <w:rPr>
                <w:sz w:val="24"/>
                <w:szCs w:val="24"/>
                <w:color w:val="auto"/>
              </w:rPr>
            </w:pPr>
          </w:p>
        </w:tc>
        <w:tc>
          <w:tcPr>
            <w:tcW w:w="480" w:type="dxa"/>
            <w:vAlign w:val="bottom"/>
          </w:tcPr>
          <w:p>
            <w:pPr>
              <w:ind w:left="220"/>
              <w:spacing w:after="0"/>
              <w:rPr>
                <w:sz w:val="20"/>
                <w:szCs w:val="20"/>
                <w:color w:val="auto"/>
              </w:rPr>
            </w:pPr>
            <w:r>
              <w:rPr>
                <w:rFonts w:ascii="Arial" w:cs="Arial" w:eastAsia="Arial" w:hAnsi="Arial"/>
                <w:sz w:val="18"/>
                <w:szCs w:val="18"/>
                <w:color w:val="auto"/>
              </w:rPr>
              <w:t>(c)</w:t>
            </w:r>
          </w:p>
        </w:tc>
        <w:tc>
          <w:tcPr>
            <w:tcW w:w="4540" w:type="dxa"/>
            <w:vAlign w:val="bottom"/>
            <w:gridSpan w:val="2"/>
          </w:tcPr>
          <w:p>
            <w:pPr>
              <w:ind w:left="60"/>
              <w:spacing w:after="0"/>
              <w:rPr>
                <w:sz w:val="20"/>
                <w:szCs w:val="20"/>
                <w:color w:val="auto"/>
              </w:rPr>
            </w:pPr>
            <w:r>
              <w:rPr>
                <w:rFonts w:ascii="Arial" w:cs="Arial" w:eastAsia="Arial" w:hAnsi="Arial"/>
                <w:sz w:val="18"/>
                <w:szCs w:val="18"/>
                <w:color w:val="auto"/>
              </w:rPr>
              <w:t>Number of shares as to which the person has:</w:t>
            </w:r>
          </w:p>
        </w:tc>
        <w:tc>
          <w:tcPr>
            <w:tcW w:w="1260" w:type="dxa"/>
            <w:vAlign w:val="bottom"/>
          </w:tcPr>
          <w:p>
            <w:pPr>
              <w:spacing w:after="0"/>
              <w:rPr>
                <w:sz w:val="24"/>
                <w:szCs w:val="24"/>
                <w:color w:val="auto"/>
              </w:rPr>
            </w:pPr>
          </w:p>
        </w:tc>
      </w:tr>
      <w:tr>
        <w:trPr>
          <w:trHeight w:val="609"/>
        </w:trPr>
        <w:tc>
          <w:tcPr>
            <w:tcW w:w="760" w:type="dxa"/>
            <w:vAlign w:val="bottom"/>
          </w:tcPr>
          <w:p>
            <w:pPr>
              <w:spacing w:after="0"/>
              <w:rPr>
                <w:sz w:val="24"/>
                <w:szCs w:val="24"/>
                <w:color w:val="auto"/>
              </w:rPr>
            </w:pPr>
          </w:p>
        </w:tc>
        <w:tc>
          <w:tcPr>
            <w:tcW w:w="480" w:type="dxa"/>
            <w:vAlign w:val="bottom"/>
          </w:tcPr>
          <w:p>
            <w:pPr>
              <w:spacing w:after="0"/>
              <w:rPr>
                <w:sz w:val="24"/>
                <w:szCs w:val="24"/>
                <w:color w:val="auto"/>
              </w:rPr>
            </w:pPr>
          </w:p>
        </w:tc>
        <w:tc>
          <w:tcPr>
            <w:tcW w:w="4540" w:type="dxa"/>
            <w:vAlign w:val="bottom"/>
            <w:gridSpan w:val="2"/>
          </w:tcPr>
          <w:p>
            <w:pPr>
              <w:ind w:left="60"/>
              <w:spacing w:after="0"/>
              <w:rPr>
                <w:sz w:val="20"/>
                <w:szCs w:val="20"/>
                <w:color w:val="auto"/>
              </w:rPr>
            </w:pPr>
            <w:r>
              <w:rPr>
                <w:rFonts w:ascii="Arial" w:cs="Arial" w:eastAsia="Arial" w:hAnsi="Arial"/>
                <w:sz w:val="18"/>
                <w:szCs w:val="18"/>
                <w:color w:val="auto"/>
              </w:rPr>
              <w:t>(i)  sole power to vote or to direct the vote:</w:t>
            </w:r>
          </w:p>
        </w:tc>
        <w:tc>
          <w:tcPr>
            <w:tcW w:w="1260" w:type="dxa"/>
            <w:vAlign w:val="bottom"/>
          </w:tcPr>
          <w:p>
            <w:pPr>
              <w:jc w:val="center"/>
              <w:ind w:left="170"/>
              <w:spacing w:after="0"/>
              <w:rPr>
                <w:sz w:val="20"/>
                <w:szCs w:val="20"/>
                <w:color w:val="auto"/>
              </w:rPr>
            </w:pPr>
            <w:r>
              <w:rPr>
                <w:rFonts w:ascii="Arial" w:cs="Arial" w:eastAsia="Arial" w:hAnsi="Arial"/>
                <w:sz w:val="18"/>
                <w:szCs w:val="18"/>
                <w:color w:val="auto"/>
                <w:w w:val="88"/>
              </w:rPr>
              <w:t>12,487,876</w:t>
            </w:r>
            <w:r>
              <w:rPr>
                <w:rFonts w:ascii="Arial" w:cs="Arial" w:eastAsia="Arial" w:hAnsi="Arial"/>
                <w:sz w:val="30"/>
                <w:szCs w:val="30"/>
                <w:color w:val="auto"/>
                <w:w w:val="88"/>
                <w:vertAlign w:val="superscript"/>
              </w:rPr>
              <w:t>viii</w:t>
            </w:r>
          </w:p>
        </w:tc>
      </w:tr>
      <w:tr>
        <w:trPr>
          <w:trHeight w:val="309"/>
        </w:trPr>
        <w:tc>
          <w:tcPr>
            <w:tcW w:w="760" w:type="dxa"/>
            <w:vAlign w:val="bottom"/>
          </w:tcPr>
          <w:p>
            <w:pPr>
              <w:spacing w:after="0"/>
              <w:rPr>
                <w:sz w:val="24"/>
                <w:szCs w:val="24"/>
                <w:color w:val="auto"/>
              </w:rPr>
            </w:pPr>
          </w:p>
        </w:tc>
        <w:tc>
          <w:tcPr>
            <w:tcW w:w="480" w:type="dxa"/>
            <w:vAlign w:val="bottom"/>
          </w:tcPr>
          <w:p>
            <w:pPr>
              <w:spacing w:after="0"/>
              <w:rPr>
                <w:sz w:val="24"/>
                <w:szCs w:val="24"/>
                <w:color w:val="auto"/>
              </w:rPr>
            </w:pPr>
          </w:p>
        </w:tc>
        <w:tc>
          <w:tcPr>
            <w:tcW w:w="4540" w:type="dxa"/>
            <w:vAlign w:val="bottom"/>
            <w:gridSpan w:val="2"/>
          </w:tcPr>
          <w:p>
            <w:pPr>
              <w:ind w:left="60"/>
              <w:spacing w:after="0"/>
              <w:rPr>
                <w:sz w:val="20"/>
                <w:szCs w:val="20"/>
                <w:color w:val="auto"/>
              </w:rPr>
            </w:pPr>
            <w:r>
              <w:rPr>
                <w:rFonts w:ascii="Arial" w:cs="Arial" w:eastAsia="Arial" w:hAnsi="Arial"/>
                <w:sz w:val="18"/>
                <w:szCs w:val="18"/>
                <w:color w:val="auto"/>
              </w:rPr>
              <w:t>(ii) shared power to vote or to direct the vote:</w:t>
            </w:r>
          </w:p>
        </w:tc>
        <w:tc>
          <w:tcPr>
            <w:tcW w:w="1260" w:type="dxa"/>
            <w:vAlign w:val="bottom"/>
          </w:tcPr>
          <w:p>
            <w:pPr>
              <w:jc w:val="right"/>
              <w:spacing w:after="0"/>
              <w:rPr>
                <w:sz w:val="20"/>
                <w:szCs w:val="20"/>
                <w:color w:val="auto"/>
              </w:rPr>
            </w:pPr>
            <w:r>
              <w:rPr>
                <w:rFonts w:ascii="Arial" w:cs="Arial" w:eastAsia="Arial" w:hAnsi="Arial"/>
                <w:sz w:val="18"/>
                <w:szCs w:val="18"/>
                <w:color w:val="auto"/>
              </w:rPr>
              <w:t>0</w:t>
            </w:r>
          </w:p>
        </w:tc>
      </w:tr>
      <w:tr>
        <w:trPr>
          <w:trHeight w:val="609"/>
        </w:trPr>
        <w:tc>
          <w:tcPr>
            <w:tcW w:w="760" w:type="dxa"/>
            <w:vAlign w:val="bottom"/>
          </w:tcPr>
          <w:p>
            <w:pPr>
              <w:spacing w:after="0"/>
              <w:rPr>
                <w:sz w:val="24"/>
                <w:szCs w:val="24"/>
                <w:color w:val="auto"/>
              </w:rPr>
            </w:pPr>
          </w:p>
        </w:tc>
        <w:tc>
          <w:tcPr>
            <w:tcW w:w="480" w:type="dxa"/>
            <w:vAlign w:val="bottom"/>
          </w:tcPr>
          <w:p>
            <w:pPr>
              <w:spacing w:after="0"/>
              <w:rPr>
                <w:sz w:val="24"/>
                <w:szCs w:val="24"/>
                <w:color w:val="auto"/>
              </w:rPr>
            </w:pPr>
          </w:p>
        </w:tc>
        <w:tc>
          <w:tcPr>
            <w:tcW w:w="4540" w:type="dxa"/>
            <w:vAlign w:val="bottom"/>
            <w:gridSpan w:val="2"/>
          </w:tcPr>
          <w:p>
            <w:pPr>
              <w:ind w:left="60"/>
              <w:spacing w:after="0"/>
              <w:rPr>
                <w:sz w:val="20"/>
                <w:szCs w:val="20"/>
                <w:color w:val="auto"/>
              </w:rPr>
            </w:pPr>
            <w:r>
              <w:rPr>
                <w:rFonts w:ascii="Arial" w:cs="Arial" w:eastAsia="Arial" w:hAnsi="Arial"/>
                <w:sz w:val="18"/>
                <w:szCs w:val="18"/>
                <w:color w:val="auto"/>
              </w:rPr>
              <w:t>(iii) sole power to dispose or to direct the disposition of:</w:t>
            </w:r>
          </w:p>
        </w:tc>
        <w:tc>
          <w:tcPr>
            <w:tcW w:w="1260" w:type="dxa"/>
            <w:vAlign w:val="bottom"/>
          </w:tcPr>
          <w:p>
            <w:pPr>
              <w:jc w:val="center"/>
              <w:ind w:left="170"/>
              <w:spacing w:after="0"/>
              <w:rPr>
                <w:sz w:val="20"/>
                <w:szCs w:val="20"/>
                <w:color w:val="auto"/>
              </w:rPr>
            </w:pPr>
            <w:r>
              <w:rPr>
                <w:rFonts w:ascii="Arial" w:cs="Arial" w:eastAsia="Arial" w:hAnsi="Arial"/>
                <w:sz w:val="18"/>
                <w:szCs w:val="18"/>
                <w:color w:val="auto"/>
                <w:w w:val="87"/>
              </w:rPr>
              <w:t>12,487,876</w:t>
            </w:r>
            <w:r>
              <w:rPr>
                <w:rFonts w:ascii="Arial" w:cs="Arial" w:eastAsia="Arial" w:hAnsi="Arial"/>
                <w:sz w:val="30"/>
                <w:szCs w:val="30"/>
                <w:color w:val="auto"/>
                <w:w w:val="87"/>
                <w:vertAlign w:val="superscript"/>
              </w:rPr>
              <w:t>ix</w:t>
            </w:r>
          </w:p>
        </w:tc>
      </w:tr>
      <w:tr>
        <w:trPr>
          <w:trHeight w:val="309"/>
        </w:trPr>
        <w:tc>
          <w:tcPr>
            <w:tcW w:w="760" w:type="dxa"/>
            <w:vAlign w:val="bottom"/>
          </w:tcPr>
          <w:p>
            <w:pPr>
              <w:spacing w:after="0"/>
              <w:rPr>
                <w:sz w:val="24"/>
                <w:szCs w:val="24"/>
                <w:color w:val="auto"/>
              </w:rPr>
            </w:pPr>
          </w:p>
        </w:tc>
        <w:tc>
          <w:tcPr>
            <w:tcW w:w="480" w:type="dxa"/>
            <w:vAlign w:val="bottom"/>
          </w:tcPr>
          <w:p>
            <w:pPr>
              <w:spacing w:after="0"/>
              <w:rPr>
                <w:sz w:val="24"/>
                <w:szCs w:val="24"/>
                <w:color w:val="auto"/>
              </w:rPr>
            </w:pPr>
          </w:p>
        </w:tc>
        <w:tc>
          <w:tcPr>
            <w:tcW w:w="4540" w:type="dxa"/>
            <w:vAlign w:val="bottom"/>
            <w:gridSpan w:val="2"/>
          </w:tcPr>
          <w:p>
            <w:pPr>
              <w:ind w:left="60"/>
              <w:spacing w:after="0"/>
              <w:rPr>
                <w:sz w:val="20"/>
                <w:szCs w:val="20"/>
                <w:color w:val="auto"/>
              </w:rPr>
            </w:pPr>
            <w:r>
              <w:rPr>
                <w:rFonts w:ascii="Arial" w:cs="Arial" w:eastAsia="Arial" w:hAnsi="Arial"/>
                <w:sz w:val="18"/>
                <w:szCs w:val="18"/>
                <w:color w:val="auto"/>
                <w:w w:val="96"/>
              </w:rPr>
              <w:t>(iv) shared power to dispose or to direct the disposition of:</w:t>
            </w:r>
          </w:p>
        </w:tc>
        <w:tc>
          <w:tcPr>
            <w:tcW w:w="1260" w:type="dxa"/>
            <w:vAlign w:val="bottom"/>
          </w:tcPr>
          <w:p>
            <w:pPr>
              <w:jc w:val="right"/>
              <w:ind w:right="50"/>
              <w:spacing w:after="0"/>
              <w:rPr>
                <w:sz w:val="20"/>
                <w:szCs w:val="20"/>
                <w:color w:val="auto"/>
              </w:rPr>
            </w:pPr>
            <w:r>
              <w:rPr>
                <w:rFonts w:ascii="Arial" w:cs="Arial" w:eastAsia="Arial" w:hAnsi="Arial"/>
                <w:sz w:val="18"/>
                <w:szCs w:val="18"/>
                <w:color w:val="auto"/>
              </w:rPr>
              <w:t>0</w:t>
            </w:r>
          </w:p>
        </w:tc>
      </w:tr>
    </w:tbl>
    <w:p>
      <w:pPr>
        <w:spacing w:after="0" w:line="200" w:lineRule="exact"/>
        <w:rPr>
          <w:sz w:val="20"/>
          <w:szCs w:val="20"/>
          <w:color w:val="auto"/>
        </w:rPr>
      </w:pPr>
    </w:p>
    <w:p>
      <w:pPr>
        <w:spacing w:after="0" w:line="264" w:lineRule="exact"/>
        <w:rPr>
          <w:sz w:val="20"/>
          <w:szCs w:val="20"/>
          <w:color w:val="auto"/>
        </w:rPr>
      </w:pPr>
    </w:p>
    <w:p>
      <w:pPr>
        <w:spacing w:after="0"/>
        <w:rPr>
          <w:sz w:val="20"/>
          <w:szCs w:val="20"/>
          <w:color w:val="auto"/>
        </w:rPr>
      </w:pPr>
      <w:r>
        <w:rPr>
          <w:rFonts w:ascii="Arial" w:cs="Arial" w:eastAsia="Arial" w:hAnsi="Arial"/>
          <w:sz w:val="22"/>
          <w:szCs w:val="22"/>
          <w:color w:val="auto"/>
        </w:rPr>
        <w:t>______________________________</w:t>
      </w:r>
    </w:p>
    <w:p>
      <w:pPr>
        <w:ind w:left="140" w:hanging="132"/>
        <w:spacing w:after="0" w:line="182" w:lineRule="auto"/>
        <w:tabs>
          <w:tab w:leader="none" w:pos="140" w:val="left"/>
        </w:tabs>
        <w:numPr>
          <w:ilvl w:val="0"/>
          <w:numId w:val="6"/>
        </w:numPr>
        <w:rPr>
          <w:rFonts w:ascii="Arial" w:cs="Arial" w:eastAsia="Arial" w:hAnsi="Arial"/>
          <w:sz w:val="17"/>
          <w:szCs w:val="17"/>
          <w:color w:val="auto"/>
          <w:vertAlign w:val="superscript"/>
        </w:rPr>
      </w:pPr>
      <w:r>
        <w:rPr>
          <w:rFonts w:ascii="Arial" w:cs="Arial" w:eastAsia="Arial" w:hAnsi="Arial"/>
          <w:sz w:val="11"/>
          <w:szCs w:val="11"/>
          <w:color w:val="auto"/>
        </w:rPr>
        <w:t>See footnote ii.</w:t>
      </w:r>
    </w:p>
    <w:p>
      <w:pPr>
        <w:ind w:left="180" w:hanging="172"/>
        <w:spacing w:after="0" w:line="182" w:lineRule="auto"/>
        <w:tabs>
          <w:tab w:leader="none" w:pos="180" w:val="left"/>
        </w:tabs>
        <w:numPr>
          <w:ilvl w:val="0"/>
          <w:numId w:val="6"/>
        </w:numPr>
        <w:rPr>
          <w:rFonts w:ascii="Arial" w:cs="Arial" w:eastAsia="Arial" w:hAnsi="Arial"/>
          <w:sz w:val="17"/>
          <w:szCs w:val="17"/>
          <w:color w:val="auto"/>
          <w:vertAlign w:val="superscript"/>
        </w:rPr>
      </w:pPr>
      <w:r>
        <w:rPr>
          <w:rFonts w:ascii="Arial" w:cs="Arial" w:eastAsia="Arial" w:hAnsi="Arial"/>
          <w:sz w:val="11"/>
          <w:szCs w:val="11"/>
          <w:color w:val="auto"/>
        </w:rPr>
        <w:t>See footnote v.</w:t>
      </w:r>
    </w:p>
    <w:p>
      <w:pPr>
        <w:ind w:left="200" w:hanging="192"/>
        <w:spacing w:after="0" w:line="189" w:lineRule="auto"/>
        <w:tabs>
          <w:tab w:leader="none" w:pos="200" w:val="left"/>
        </w:tabs>
        <w:numPr>
          <w:ilvl w:val="0"/>
          <w:numId w:val="6"/>
        </w:numPr>
        <w:rPr>
          <w:rFonts w:ascii="Arial" w:cs="Arial" w:eastAsia="Arial" w:hAnsi="Arial"/>
          <w:sz w:val="17"/>
          <w:szCs w:val="17"/>
          <w:color w:val="auto"/>
          <w:vertAlign w:val="superscript"/>
        </w:rPr>
      </w:pPr>
      <w:r>
        <w:rPr>
          <w:rFonts w:ascii="Arial" w:cs="Arial" w:eastAsia="Arial" w:hAnsi="Arial"/>
          <w:sz w:val="11"/>
          <w:szCs w:val="11"/>
          <w:color w:val="auto"/>
        </w:rPr>
        <w:t>See footnote ii.</w:t>
      </w:r>
    </w:p>
    <w:p>
      <w:pPr>
        <w:ind w:left="140" w:hanging="132"/>
        <w:spacing w:after="0" w:line="197" w:lineRule="auto"/>
        <w:tabs>
          <w:tab w:leader="none" w:pos="140" w:val="left"/>
        </w:tabs>
        <w:numPr>
          <w:ilvl w:val="0"/>
          <w:numId w:val="6"/>
        </w:numPr>
        <w:rPr>
          <w:rFonts w:ascii="Arial" w:cs="Arial" w:eastAsia="Arial" w:hAnsi="Arial"/>
          <w:sz w:val="18"/>
          <w:szCs w:val="18"/>
          <w:color w:val="auto"/>
          <w:vertAlign w:val="superscript"/>
        </w:rPr>
      </w:pPr>
      <w:r>
        <w:rPr>
          <w:rFonts w:ascii="Arial" w:cs="Arial" w:eastAsia="Arial" w:hAnsi="Arial"/>
          <w:sz w:val="12"/>
          <w:szCs w:val="12"/>
          <w:color w:val="auto"/>
        </w:rPr>
        <w:t>See footnote ii.</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256540</wp:posOffset>
            </wp:positionV>
            <wp:extent cx="7246620" cy="1714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a:extLst>
                        <a:ext uri="{28A0092B-C50C-407E-A947-70E740481C1C}"/>
                      </a:extLst>
                    </a:blip>
                    <a:srcRect/>
                    <a:stretch>
                      <a:fillRect/>
                    </a:stretch>
                  </pic:blipFill>
                  <pic:spPr bwMode="auto">
                    <a:xfrm>
                      <a:off x="0" y="0"/>
                      <a:ext cx="7246620" cy="17145"/>
                    </a:xfrm>
                    <a:prstGeom prst="rect">
                      <a:avLst/>
                    </a:prstGeom>
                    <a:noFill/>
                  </pic:spPr>
                </pic:pic>
              </a:graphicData>
            </a:graphic>
          </wp:anchor>
        </w:drawing>
      </w:r>
    </w:p>
    <w:p>
      <w:pPr>
        <w:sectPr>
          <w:pgSz w:w="11900" w:h="16838" w:orient="portrait"/>
          <w:cols w:equalWidth="0" w:num="1">
            <w:col w:w="10219"/>
          </w:cols>
          <w:pgMar w:left="240" w:top="121" w:right="1440" w:bottom="1440" w:gutter="0" w:footer="0" w:header="0"/>
        </w:sectPr>
      </w:pPr>
    </w:p>
    <w:bookmarkStart w:id="4" w:name="page5"/>
    <w:bookmarkEnd w:id="4"/>
    <w:p>
      <w:pPr>
        <w:spacing w:after="0"/>
        <w:tabs>
          <w:tab w:leader="none" w:pos="960" w:val="left"/>
        </w:tabs>
        <w:rPr>
          <w:sz w:val="20"/>
          <w:szCs w:val="20"/>
          <w:color w:val="auto"/>
        </w:rPr>
      </w:pPr>
      <w:r>
        <w:rPr>
          <w:rFonts w:ascii="Arial" w:cs="Arial" w:eastAsia="Arial" w:hAnsi="Arial"/>
          <w:sz w:val="18"/>
          <w:szCs w:val="18"/>
          <w:b w:val="1"/>
          <w:bCs w:val="1"/>
          <w:color w:val="auto"/>
        </w:rPr>
        <w:t>Item 5.</w:t>
      </w:r>
      <w:r>
        <w:rPr>
          <w:sz w:val="20"/>
          <w:szCs w:val="20"/>
          <w:color w:val="auto"/>
        </w:rPr>
        <w:tab/>
      </w:r>
      <w:r>
        <w:rPr>
          <w:rFonts w:ascii="Arial" w:cs="Arial" w:eastAsia="Arial" w:hAnsi="Arial"/>
          <w:sz w:val="16"/>
          <w:szCs w:val="16"/>
          <w:b w:val="1"/>
          <w:bCs w:val="1"/>
          <w:color w:val="auto"/>
        </w:rPr>
        <w:t>Ownership of Five Percent or Less of a Class.</w:t>
      </w:r>
    </w:p>
    <w:p>
      <w:pPr>
        <w:spacing w:after="0" w:line="249" w:lineRule="exact"/>
        <w:rPr>
          <w:sz w:val="20"/>
          <w:szCs w:val="20"/>
          <w:color w:val="auto"/>
        </w:rPr>
      </w:pPr>
    </w:p>
    <w:p>
      <w:pPr>
        <w:ind w:left="980"/>
        <w:spacing w:after="0"/>
        <w:rPr>
          <w:sz w:val="20"/>
          <w:szCs w:val="20"/>
          <w:color w:val="auto"/>
        </w:rPr>
      </w:pPr>
      <w:r>
        <w:rPr>
          <w:rFonts w:ascii="Arial" w:cs="Arial" w:eastAsia="Arial" w:hAnsi="Arial"/>
          <w:sz w:val="22"/>
          <w:szCs w:val="22"/>
          <w:color w:val="auto"/>
        </w:rPr>
        <w:t>Not applicable.</w:t>
      </w:r>
    </w:p>
    <w:p>
      <w:pPr>
        <w:spacing w:after="0" w:line="236" w:lineRule="exact"/>
        <w:rPr>
          <w:sz w:val="20"/>
          <w:szCs w:val="20"/>
          <w:color w:val="auto"/>
        </w:rPr>
      </w:pPr>
    </w:p>
    <w:p>
      <w:pPr>
        <w:spacing w:after="0"/>
        <w:tabs>
          <w:tab w:leader="none" w:pos="960" w:val="left"/>
        </w:tabs>
        <w:rPr>
          <w:sz w:val="20"/>
          <w:szCs w:val="20"/>
          <w:color w:val="auto"/>
        </w:rPr>
      </w:pPr>
      <w:r>
        <w:rPr>
          <w:rFonts w:ascii="Arial" w:cs="Arial" w:eastAsia="Arial" w:hAnsi="Arial"/>
          <w:sz w:val="18"/>
          <w:szCs w:val="18"/>
          <w:b w:val="1"/>
          <w:bCs w:val="1"/>
          <w:color w:val="auto"/>
        </w:rPr>
        <w:t>Item 6.</w:t>
      </w:r>
      <w:r>
        <w:rPr>
          <w:sz w:val="20"/>
          <w:szCs w:val="20"/>
          <w:color w:val="auto"/>
        </w:rPr>
        <w:tab/>
      </w:r>
      <w:r>
        <w:rPr>
          <w:rFonts w:ascii="Arial" w:cs="Arial" w:eastAsia="Arial" w:hAnsi="Arial"/>
          <w:sz w:val="16"/>
          <w:szCs w:val="16"/>
          <w:b w:val="1"/>
          <w:bCs w:val="1"/>
          <w:color w:val="auto"/>
        </w:rPr>
        <w:t>Ownership of More Than Five Percent on Behalf of Another Person.</w:t>
      </w:r>
    </w:p>
    <w:p>
      <w:pPr>
        <w:spacing w:after="0" w:line="249" w:lineRule="exact"/>
        <w:rPr>
          <w:sz w:val="20"/>
          <w:szCs w:val="20"/>
          <w:color w:val="auto"/>
        </w:rPr>
      </w:pPr>
    </w:p>
    <w:p>
      <w:pPr>
        <w:ind w:left="980"/>
        <w:spacing w:after="0"/>
        <w:rPr>
          <w:sz w:val="20"/>
          <w:szCs w:val="20"/>
          <w:color w:val="auto"/>
        </w:rPr>
      </w:pPr>
      <w:r>
        <w:rPr>
          <w:rFonts w:ascii="Arial" w:cs="Arial" w:eastAsia="Arial" w:hAnsi="Arial"/>
          <w:sz w:val="22"/>
          <w:szCs w:val="22"/>
          <w:color w:val="auto"/>
        </w:rPr>
        <w:t>Not applicable.</w:t>
      </w:r>
    </w:p>
    <w:p>
      <w:pPr>
        <w:spacing w:after="0" w:line="236" w:lineRule="exact"/>
        <w:rPr>
          <w:sz w:val="20"/>
          <w:szCs w:val="20"/>
          <w:color w:val="auto"/>
        </w:rPr>
      </w:pPr>
    </w:p>
    <w:p>
      <w:pPr>
        <w:ind w:left="980" w:hanging="971"/>
        <w:spacing w:after="0" w:line="282" w:lineRule="auto"/>
        <w:tabs>
          <w:tab w:leader="none" w:pos="960" w:val="left"/>
        </w:tabs>
        <w:rPr>
          <w:sz w:val="20"/>
          <w:szCs w:val="20"/>
          <w:color w:val="auto"/>
        </w:rPr>
      </w:pPr>
      <w:r>
        <w:rPr>
          <w:rFonts w:ascii="Arial" w:cs="Arial" w:eastAsia="Arial" w:hAnsi="Arial"/>
          <w:sz w:val="18"/>
          <w:szCs w:val="18"/>
          <w:b w:val="1"/>
          <w:bCs w:val="1"/>
          <w:color w:val="auto"/>
        </w:rPr>
        <w:t>Item 7.</w:t>
      </w:r>
      <w:r>
        <w:rPr>
          <w:sz w:val="20"/>
          <w:szCs w:val="20"/>
          <w:color w:val="auto"/>
        </w:rPr>
        <w:tab/>
      </w:r>
      <w:r>
        <w:rPr>
          <w:rFonts w:ascii="Arial" w:cs="Arial" w:eastAsia="Arial" w:hAnsi="Arial"/>
          <w:sz w:val="18"/>
          <w:szCs w:val="18"/>
          <w:b w:val="1"/>
          <w:bCs w:val="1"/>
          <w:color w:val="auto"/>
        </w:rPr>
        <w:t>Identification and Classification of the Subsidiary Which Acquired the Security Being Reported on by the Parent Holding Company or Control Person.</w:t>
      </w:r>
    </w:p>
    <w:p>
      <w:pPr>
        <w:spacing w:after="0" w:line="186" w:lineRule="exact"/>
        <w:rPr>
          <w:sz w:val="20"/>
          <w:szCs w:val="20"/>
          <w:color w:val="auto"/>
        </w:rPr>
      </w:pPr>
    </w:p>
    <w:p>
      <w:pPr>
        <w:ind w:left="1040"/>
        <w:spacing w:after="0"/>
        <w:rPr>
          <w:sz w:val="20"/>
          <w:szCs w:val="20"/>
          <w:color w:val="auto"/>
        </w:rPr>
      </w:pPr>
      <w:r>
        <w:rPr>
          <w:rFonts w:ascii="Arial" w:cs="Arial" w:eastAsia="Arial" w:hAnsi="Arial"/>
          <w:sz w:val="22"/>
          <w:szCs w:val="22"/>
          <w:color w:val="auto"/>
        </w:rPr>
        <w:t>Please see Exhibit A</w:t>
      </w:r>
    </w:p>
    <w:p>
      <w:pPr>
        <w:spacing w:after="0" w:line="236" w:lineRule="exact"/>
        <w:rPr>
          <w:sz w:val="20"/>
          <w:szCs w:val="20"/>
          <w:color w:val="auto"/>
        </w:rPr>
      </w:pPr>
    </w:p>
    <w:p>
      <w:pPr>
        <w:spacing w:after="0"/>
        <w:tabs>
          <w:tab w:leader="none" w:pos="960" w:val="left"/>
        </w:tabs>
        <w:rPr>
          <w:sz w:val="20"/>
          <w:szCs w:val="20"/>
          <w:color w:val="auto"/>
        </w:rPr>
      </w:pPr>
      <w:r>
        <w:rPr>
          <w:rFonts w:ascii="Arial" w:cs="Arial" w:eastAsia="Arial" w:hAnsi="Arial"/>
          <w:sz w:val="18"/>
          <w:szCs w:val="18"/>
          <w:b w:val="1"/>
          <w:bCs w:val="1"/>
          <w:color w:val="auto"/>
        </w:rPr>
        <w:t>Item 8.</w:t>
      </w:r>
      <w:r>
        <w:rPr>
          <w:sz w:val="20"/>
          <w:szCs w:val="20"/>
          <w:color w:val="auto"/>
        </w:rPr>
        <w:tab/>
      </w:r>
      <w:r>
        <w:rPr>
          <w:rFonts w:ascii="Arial" w:cs="Arial" w:eastAsia="Arial" w:hAnsi="Arial"/>
          <w:sz w:val="16"/>
          <w:szCs w:val="16"/>
          <w:b w:val="1"/>
          <w:bCs w:val="1"/>
          <w:color w:val="auto"/>
        </w:rPr>
        <w:t>Identification and Classification of Members of the Group.</w:t>
      </w:r>
    </w:p>
    <w:p>
      <w:pPr>
        <w:spacing w:after="0" w:line="249" w:lineRule="exact"/>
        <w:rPr>
          <w:sz w:val="20"/>
          <w:szCs w:val="20"/>
          <w:color w:val="auto"/>
        </w:rPr>
      </w:pPr>
    </w:p>
    <w:p>
      <w:pPr>
        <w:jc w:val="center"/>
        <w:ind w:right="7940"/>
        <w:spacing w:after="0"/>
        <w:rPr>
          <w:sz w:val="20"/>
          <w:szCs w:val="20"/>
          <w:color w:val="auto"/>
        </w:rPr>
      </w:pPr>
      <w:r>
        <w:rPr>
          <w:rFonts w:ascii="Arial" w:cs="Arial" w:eastAsia="Arial" w:hAnsi="Arial"/>
          <w:sz w:val="22"/>
          <w:szCs w:val="22"/>
          <w:color w:val="auto"/>
        </w:rPr>
        <w:t>Not applicable.</w:t>
      </w:r>
    </w:p>
    <w:p>
      <w:pPr>
        <w:spacing w:after="0" w:line="236" w:lineRule="exact"/>
        <w:rPr>
          <w:sz w:val="20"/>
          <w:szCs w:val="20"/>
          <w:color w:val="auto"/>
        </w:rPr>
      </w:pPr>
    </w:p>
    <w:p>
      <w:pPr>
        <w:spacing w:after="0"/>
        <w:tabs>
          <w:tab w:leader="none" w:pos="960" w:val="left"/>
        </w:tabs>
        <w:rPr>
          <w:sz w:val="20"/>
          <w:szCs w:val="20"/>
          <w:color w:val="auto"/>
        </w:rPr>
      </w:pPr>
      <w:r>
        <w:rPr>
          <w:rFonts w:ascii="Arial" w:cs="Arial" w:eastAsia="Arial" w:hAnsi="Arial"/>
          <w:sz w:val="18"/>
          <w:szCs w:val="18"/>
          <w:b w:val="1"/>
          <w:bCs w:val="1"/>
          <w:color w:val="auto"/>
        </w:rPr>
        <w:t>Item 9.</w:t>
      </w:r>
      <w:r>
        <w:rPr>
          <w:sz w:val="20"/>
          <w:szCs w:val="20"/>
          <w:color w:val="auto"/>
        </w:rPr>
        <w:tab/>
      </w:r>
      <w:r>
        <w:rPr>
          <w:rFonts w:ascii="Arial" w:cs="Arial" w:eastAsia="Arial" w:hAnsi="Arial"/>
          <w:sz w:val="16"/>
          <w:szCs w:val="16"/>
          <w:b w:val="1"/>
          <w:bCs w:val="1"/>
          <w:color w:val="auto"/>
        </w:rPr>
        <w:t>Notice of Dissolution of Group.</w:t>
      </w:r>
    </w:p>
    <w:p>
      <w:pPr>
        <w:spacing w:after="0" w:line="249" w:lineRule="exact"/>
        <w:rPr>
          <w:sz w:val="20"/>
          <w:szCs w:val="20"/>
          <w:color w:val="auto"/>
        </w:rPr>
      </w:pPr>
    </w:p>
    <w:p>
      <w:pPr>
        <w:ind w:left="1040"/>
        <w:spacing w:after="0"/>
        <w:rPr>
          <w:sz w:val="20"/>
          <w:szCs w:val="20"/>
          <w:color w:val="auto"/>
        </w:rPr>
      </w:pPr>
      <w:r>
        <w:rPr>
          <w:rFonts w:ascii="Arial" w:cs="Arial" w:eastAsia="Arial" w:hAnsi="Arial"/>
          <w:sz w:val="22"/>
          <w:szCs w:val="22"/>
          <w:color w:val="auto"/>
        </w:rPr>
        <w:t>Not applicable.</w:t>
      </w:r>
    </w:p>
    <w:p>
      <w:pPr>
        <w:spacing w:after="0" w:line="236" w:lineRule="exact"/>
        <w:rPr>
          <w:sz w:val="20"/>
          <w:szCs w:val="20"/>
          <w:color w:val="auto"/>
        </w:rPr>
      </w:pPr>
    </w:p>
    <w:p>
      <w:pPr>
        <w:spacing w:after="0"/>
        <w:tabs>
          <w:tab w:leader="none" w:pos="960" w:val="left"/>
        </w:tabs>
        <w:rPr>
          <w:sz w:val="20"/>
          <w:szCs w:val="20"/>
          <w:color w:val="auto"/>
        </w:rPr>
      </w:pPr>
      <w:r>
        <w:rPr>
          <w:rFonts w:ascii="Arial" w:cs="Arial" w:eastAsia="Arial" w:hAnsi="Arial"/>
          <w:sz w:val="18"/>
          <w:szCs w:val="18"/>
          <w:b w:val="1"/>
          <w:bCs w:val="1"/>
          <w:color w:val="auto"/>
        </w:rPr>
        <w:t>Item 10.</w:t>
      </w:r>
      <w:r>
        <w:rPr>
          <w:sz w:val="20"/>
          <w:szCs w:val="20"/>
          <w:color w:val="auto"/>
        </w:rPr>
        <w:tab/>
      </w:r>
      <w:r>
        <w:rPr>
          <w:rFonts w:ascii="Arial" w:cs="Arial" w:eastAsia="Arial" w:hAnsi="Arial"/>
          <w:sz w:val="16"/>
          <w:szCs w:val="16"/>
          <w:b w:val="1"/>
          <w:bCs w:val="1"/>
          <w:color w:val="auto"/>
        </w:rPr>
        <w:t>Certification.</w:t>
      </w:r>
    </w:p>
    <w:p>
      <w:pPr>
        <w:spacing w:after="0" w:line="249" w:lineRule="exact"/>
        <w:rPr>
          <w:sz w:val="20"/>
          <w:szCs w:val="20"/>
          <w:color w:val="auto"/>
        </w:rPr>
      </w:pPr>
    </w:p>
    <w:p>
      <w:pPr>
        <w:ind w:left="980"/>
        <w:spacing w:after="0"/>
        <w:rPr>
          <w:sz w:val="20"/>
          <w:szCs w:val="20"/>
          <w:color w:val="auto"/>
        </w:rPr>
      </w:pPr>
      <w:r>
        <w:rPr>
          <w:rFonts w:ascii="Arial" w:cs="Arial" w:eastAsia="Arial" w:hAnsi="Arial"/>
          <w:sz w:val="22"/>
          <w:szCs w:val="22"/>
          <w:color w:val="auto"/>
        </w:rPr>
        <w:t>Not applicable.</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427355</wp:posOffset>
            </wp:positionV>
            <wp:extent cx="7246620" cy="1714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9">
                      <a:extLst>
                        <a:ext uri="{28A0092B-C50C-407E-A947-70E740481C1C}"/>
                      </a:extLst>
                    </a:blip>
                    <a:srcRect/>
                    <a:stretch>
                      <a:fillRect/>
                    </a:stretch>
                  </pic:blipFill>
                  <pic:spPr bwMode="auto">
                    <a:xfrm>
                      <a:off x="0" y="0"/>
                      <a:ext cx="7246620" cy="17145"/>
                    </a:xfrm>
                    <a:prstGeom prst="rect">
                      <a:avLst/>
                    </a:prstGeom>
                    <a:noFill/>
                  </pic:spPr>
                </pic:pic>
              </a:graphicData>
            </a:graphic>
          </wp:anchor>
        </w:drawing>
      </w:r>
    </w:p>
    <w:p>
      <w:pPr>
        <w:sectPr>
          <w:pgSz w:w="11900" w:h="16838" w:orient="portrait"/>
          <w:cols w:equalWidth="0" w:num="1">
            <w:col w:w="11320"/>
          </w:cols>
          <w:pgMar w:left="240" w:top="121" w:right="339" w:bottom="1440" w:gutter="0" w:footer="0" w:header="0"/>
        </w:sectPr>
      </w:pPr>
    </w:p>
    <w:bookmarkStart w:id="5" w:name="page6"/>
    <w:bookmarkEnd w:id="5"/>
    <w:p>
      <w:pPr>
        <w:jc w:val="center"/>
        <w:ind w:right="-619"/>
        <w:spacing w:after="0"/>
        <w:rPr>
          <w:sz w:val="20"/>
          <w:szCs w:val="20"/>
          <w:color w:val="auto"/>
        </w:rPr>
      </w:pPr>
      <w:r>
        <w:rPr>
          <w:rFonts w:ascii="Arial" w:cs="Arial" w:eastAsia="Arial" w:hAnsi="Arial"/>
          <w:sz w:val="22"/>
          <w:szCs w:val="22"/>
          <w:b w:val="1"/>
          <w:bCs w:val="1"/>
          <w:color w:val="auto"/>
        </w:rPr>
        <w:t>SIGNATURE</w:t>
      </w:r>
    </w:p>
    <w:p>
      <w:pPr>
        <w:spacing w:after="0" w:line="240" w:lineRule="exact"/>
        <w:rPr>
          <w:sz w:val="20"/>
          <w:szCs w:val="20"/>
          <w:color w:val="auto"/>
        </w:rPr>
      </w:pPr>
    </w:p>
    <w:p>
      <w:pPr>
        <w:ind w:firstLine="972"/>
        <w:spacing w:after="0" w:line="251" w:lineRule="auto"/>
        <w:rPr>
          <w:sz w:val="20"/>
          <w:szCs w:val="20"/>
          <w:color w:val="auto"/>
        </w:rPr>
      </w:pPr>
      <w:r>
        <w:rPr>
          <w:rFonts w:ascii="Arial" w:cs="Arial" w:eastAsia="Arial" w:hAnsi="Arial"/>
          <w:sz w:val="22"/>
          <w:szCs w:val="22"/>
          <w:color w:val="auto"/>
        </w:rPr>
        <w:t>After reasonable inquiry and to the best of my knowledge and belief, I certify that the information set forth in this statement is true, complete and correct.</w:t>
      </w:r>
    </w:p>
    <w:p>
      <w:pPr>
        <w:spacing w:after="0" w:line="200" w:lineRule="exact"/>
        <w:rPr>
          <w:sz w:val="20"/>
          <w:szCs w:val="20"/>
          <w:color w:val="auto"/>
        </w:rPr>
      </w:pPr>
    </w:p>
    <w:p>
      <w:pPr>
        <w:spacing w:after="0"/>
        <w:rPr>
          <w:sz w:val="20"/>
          <w:szCs w:val="20"/>
          <w:color w:val="auto"/>
        </w:rPr>
      </w:pPr>
      <w:r>
        <w:rPr>
          <w:rFonts w:ascii="Arial" w:cs="Arial" w:eastAsia="Arial" w:hAnsi="Arial"/>
          <w:sz w:val="22"/>
          <w:szCs w:val="22"/>
          <w:color w:val="auto"/>
        </w:rPr>
        <w:t>Dated: July 2, 2019</w:t>
      </w:r>
    </w:p>
    <w:p>
      <w:pPr>
        <w:spacing w:after="0" w:line="240" w:lineRule="exact"/>
        <w:rPr>
          <w:sz w:val="20"/>
          <w:szCs w:val="20"/>
          <w:color w:val="auto"/>
        </w:rPr>
      </w:pPr>
    </w:p>
    <w:p>
      <w:pPr>
        <w:ind w:left="5720"/>
        <w:spacing w:after="0"/>
        <w:rPr>
          <w:sz w:val="20"/>
          <w:szCs w:val="20"/>
          <w:color w:val="auto"/>
        </w:rPr>
      </w:pPr>
      <w:r>
        <w:rPr>
          <w:rFonts w:ascii="Arial" w:cs="Arial" w:eastAsia="Arial" w:hAnsi="Arial"/>
          <w:sz w:val="18"/>
          <w:szCs w:val="18"/>
          <w:color w:val="auto"/>
        </w:rPr>
        <w:t>PRIMAVERA CAPITAL MANAGEMENT LTD</w:t>
      </w:r>
    </w:p>
    <w:p>
      <w:pPr>
        <w:spacing w:after="0" w:line="279" w:lineRule="exact"/>
        <w:rPr>
          <w:sz w:val="20"/>
          <w:szCs w:val="20"/>
          <w:color w:val="auto"/>
        </w:rPr>
      </w:pPr>
    </w:p>
    <w:p>
      <w:pPr>
        <w:ind w:left="5720"/>
        <w:spacing w:after="0"/>
        <w:rPr>
          <w:sz w:val="20"/>
          <w:szCs w:val="20"/>
          <w:color w:val="auto"/>
        </w:rPr>
      </w:pPr>
      <w:r>
        <w:rPr>
          <w:rFonts w:ascii="Arial" w:cs="Arial" w:eastAsia="Arial" w:hAnsi="Arial"/>
          <w:sz w:val="18"/>
          <w:szCs w:val="18"/>
          <w:color w:val="auto"/>
        </w:rPr>
        <w:t>By:  /s/ Fred Zuliu Hu</w:t>
      </w:r>
    </w:p>
    <w:p>
      <w:pPr>
        <w:spacing w:after="0" w:line="36" w:lineRule="exact"/>
        <w:rPr>
          <w:sz w:val="20"/>
          <w:szCs w:val="20"/>
          <w:color w:val="auto"/>
        </w:rPr>
      </w:pPr>
    </w:p>
    <w:p>
      <w:pPr>
        <w:ind w:left="6080"/>
        <w:spacing w:after="0"/>
        <w:rPr>
          <w:sz w:val="20"/>
          <w:szCs w:val="20"/>
          <w:color w:val="auto"/>
        </w:rPr>
      </w:pPr>
      <w:r>
        <w:rPr>
          <w:rFonts w:ascii="Arial" w:cs="Arial" w:eastAsia="Arial" w:hAnsi="Arial"/>
          <w:sz w:val="18"/>
          <w:szCs w:val="18"/>
          <w:color w:val="auto"/>
        </w:rPr>
        <w:t>Name: Fred Zuliu Hu</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3855720</wp:posOffset>
            </wp:positionH>
            <wp:positionV relativeFrom="paragraph">
              <wp:posOffset>-130175</wp:posOffset>
            </wp:positionV>
            <wp:extent cx="3395980" cy="889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0">
                      <a:extLst>
                        <a:ext uri="{28A0092B-C50C-407E-A947-70E740481C1C}"/>
                      </a:extLst>
                    </a:blip>
                    <a:srcRect/>
                    <a:stretch>
                      <a:fillRect/>
                    </a:stretch>
                  </pic:blipFill>
                  <pic:spPr bwMode="auto">
                    <a:xfrm>
                      <a:off x="0" y="0"/>
                      <a:ext cx="3395980" cy="8890"/>
                    </a:xfrm>
                    <a:prstGeom prst="rect">
                      <a:avLst/>
                    </a:prstGeom>
                    <a:noFill/>
                  </pic:spPr>
                </pic:pic>
              </a:graphicData>
            </a:graphic>
          </wp:anchor>
        </w:drawing>
      </w:r>
    </w:p>
    <w:p>
      <w:pPr>
        <w:spacing w:after="0" w:line="3" w:lineRule="exact"/>
        <w:rPr>
          <w:sz w:val="20"/>
          <w:szCs w:val="20"/>
          <w:color w:val="auto"/>
        </w:rPr>
      </w:pPr>
    </w:p>
    <w:p>
      <w:pPr>
        <w:ind w:left="6080"/>
        <w:spacing w:after="0"/>
        <w:tabs>
          <w:tab w:leader="none" w:pos="6620" w:val="left"/>
        </w:tabs>
        <w:rPr>
          <w:sz w:val="20"/>
          <w:szCs w:val="20"/>
          <w:color w:val="auto"/>
        </w:rPr>
      </w:pPr>
      <w:r>
        <w:rPr>
          <w:rFonts w:ascii="Arial" w:cs="Arial" w:eastAsia="Arial" w:hAnsi="Arial"/>
          <w:sz w:val="18"/>
          <w:szCs w:val="18"/>
          <w:color w:val="auto"/>
        </w:rPr>
        <w:t>Title:</w:t>
      </w:r>
      <w:r>
        <w:rPr>
          <w:sz w:val="20"/>
          <w:szCs w:val="20"/>
          <w:color w:val="auto"/>
        </w:rPr>
        <w:tab/>
      </w:r>
      <w:r>
        <w:rPr>
          <w:rFonts w:ascii="Arial" w:cs="Arial" w:eastAsia="Arial" w:hAnsi="Arial"/>
          <w:sz w:val="16"/>
          <w:szCs w:val="16"/>
          <w:color w:val="auto"/>
        </w:rPr>
        <w:t>Authorized Signatory</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426085</wp:posOffset>
            </wp:positionV>
            <wp:extent cx="7246620" cy="1714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1">
                      <a:extLst>
                        <a:ext uri="{28A0092B-C50C-407E-A947-70E740481C1C}"/>
                      </a:extLst>
                    </a:blip>
                    <a:srcRect/>
                    <a:stretch>
                      <a:fillRect/>
                    </a:stretch>
                  </pic:blipFill>
                  <pic:spPr bwMode="auto">
                    <a:xfrm>
                      <a:off x="0" y="0"/>
                      <a:ext cx="7246620" cy="17145"/>
                    </a:xfrm>
                    <a:prstGeom prst="rect">
                      <a:avLst/>
                    </a:prstGeom>
                    <a:noFill/>
                  </pic:spPr>
                </pic:pic>
              </a:graphicData>
            </a:graphic>
          </wp:anchor>
        </w:drawing>
      </w:r>
    </w:p>
    <w:p>
      <w:pPr>
        <w:sectPr>
          <w:pgSz w:w="11900" w:h="16838" w:orient="portrait"/>
          <w:cols w:equalWidth="0" w:num="1">
            <w:col w:w="10800"/>
          </w:cols>
          <w:pgMar w:left="240" w:top="111" w:right="859" w:bottom="1440" w:gutter="0" w:footer="0" w:header="0"/>
        </w:sectPr>
      </w:pPr>
    </w:p>
    <w:bookmarkStart w:id="6" w:name="page7"/>
    <w:bookmarkEnd w:id="6"/>
    <w:p>
      <w:pPr>
        <w:spacing w:after="0"/>
        <w:rPr>
          <w:sz w:val="20"/>
          <w:szCs w:val="20"/>
          <w:color w:val="auto"/>
        </w:rPr>
      </w:pPr>
      <w:r>
        <w:rPr>
          <w:rFonts w:ascii="Arial" w:cs="Arial" w:eastAsia="Arial" w:hAnsi="Arial"/>
          <w:sz w:val="22"/>
          <w:szCs w:val="22"/>
          <w:b w:val="1"/>
          <w:bCs w:val="1"/>
          <w:color w:val="auto"/>
        </w:rPr>
        <w:t>EXHIBIT A</w:t>
      </w:r>
    </w:p>
    <w:p>
      <w:pPr>
        <w:spacing w:after="0" w:line="200" w:lineRule="exact"/>
        <w:rPr>
          <w:sz w:val="20"/>
          <w:szCs w:val="20"/>
          <w:color w:val="auto"/>
        </w:rPr>
      </w:pPr>
    </w:p>
    <w:p>
      <w:pPr>
        <w:spacing w:after="0" w:line="255" w:lineRule="exact"/>
        <w:rPr>
          <w:sz w:val="20"/>
          <w:szCs w:val="20"/>
          <w:color w:val="auto"/>
        </w:rPr>
      </w:pPr>
    </w:p>
    <w:p>
      <w:pPr>
        <w:jc w:val="both"/>
        <w:spacing w:after="0" w:line="297" w:lineRule="auto"/>
        <w:rPr>
          <w:sz w:val="20"/>
          <w:szCs w:val="20"/>
          <w:color w:val="auto"/>
        </w:rPr>
      </w:pPr>
      <w:r>
        <w:rPr>
          <w:rFonts w:ascii="Arial" w:cs="Arial" w:eastAsia="Arial" w:hAnsi="Arial"/>
          <w:sz w:val="19"/>
          <w:szCs w:val="19"/>
          <w:color w:val="auto"/>
        </w:rPr>
        <w:t>10,308,662 Class A Ordinary Shares are owned directly by Zodiac One Limited, of which Primavera Capital Fund II L.P. is the sole owner, and of which Primavera Capital Management Ltd is the investment manager, and 2,179,214 Class A Ordinary Shares are owned directly by PV Peacock Limited, of which Primavera Capital Management Ltd is the sole owner.</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3175</wp:posOffset>
            </wp:positionH>
            <wp:positionV relativeFrom="paragraph">
              <wp:posOffset>782955</wp:posOffset>
            </wp:positionV>
            <wp:extent cx="7250430" cy="38735"/>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2">
                      <a:extLst>
                        <a:ext uri="{28A0092B-C50C-407E-A947-70E740481C1C}"/>
                      </a:extLst>
                    </a:blip>
                    <a:srcRect/>
                    <a:stretch>
                      <a:fillRect/>
                    </a:stretch>
                  </pic:blipFill>
                  <pic:spPr bwMode="auto">
                    <a:xfrm>
                      <a:off x="0" y="0"/>
                      <a:ext cx="7250430" cy="38735"/>
                    </a:xfrm>
                    <a:prstGeom prst="rect">
                      <a:avLst/>
                    </a:prstGeom>
                    <a:noFill/>
                  </pic:spPr>
                </pic:pic>
              </a:graphicData>
            </a:graphic>
          </wp:anchor>
        </w:drawing>
      </w:r>
    </w:p>
    <w:sectPr>
      <w:pgSz w:w="11900" w:h="16838" w:orient="portrait"/>
      <w:cols w:equalWidth="0" w:num="1">
        <w:col w:w="11420"/>
      </w:cols>
      <w:pgMar w:left="240" w:top="355" w:right="239" w:bottom="1440" w:gutter="0" w:footer="0" w:header="0"/>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400001FF" w:csb1="FFFF0000"/>
  </w:font>
  <w:font w:name="MS PGothic">
    <w:panose1 w:val="020B0600070205080204"/>
    <w:charset w:val="80"/>
    <w:family w:val="swiss"/>
    <w:pitch w:val="variable"/>
    <w:sig w:usb0="E00002FF" w:usb1="6AC7FDFB" w:usb2="08000012" w:usb3="00000000" w:csb0="4002009F" w:csb1="DFD70000"/>
  </w:font>
</w:fonts>
</file>

<file path=word/numbering.xml><?xml version="1.0" encoding="utf-8"?>
<w:numbering xmlns:w="http://schemas.openxmlformats.org/wordprocessingml/2006/main">
  <w:abstractNum w:abstractNumId="0">
    <w:nsid w:val="2AE8944A"/>
    <w:multiLevelType w:val="hybridMultilevel"/>
    <w:lvl w:ilvl="0">
      <w:lvlJc w:val="left"/>
      <w:lvlText w:val="☐"/>
      <w:numFmt w:val="bullet"/>
      <w:start w:val="1"/>
    </w:lvl>
  </w:abstractNum>
  <w:abstractNum w:abstractNumId="1">
    <w:nsid w:val="625558EC"/>
    <w:multiLevelType w:val="hybridMultilevel"/>
    <w:lvl w:ilvl="0">
      <w:lvlJc w:val="left"/>
      <w:lvlText w:val="2"/>
      <w:numFmt w:val="bullet"/>
      <w:start w:val="1"/>
    </w:lvl>
  </w:abstractNum>
  <w:abstractNum w:abstractNumId="2">
    <w:nsid w:val="238E1F29"/>
    <w:multiLevelType w:val="hybridMultilevel"/>
    <w:lvl w:ilvl="0">
      <w:lvlJc w:val="left"/>
      <w:lvlText w:val="4"/>
      <w:numFmt w:val="bullet"/>
      <w:start w:val="1"/>
    </w:lvl>
  </w:abstractNum>
  <w:abstractNum w:abstractNumId="3">
    <w:nsid w:val="46E87CCD"/>
    <w:multiLevelType w:val="hybridMultilevel"/>
    <w:lvl w:ilvl="0">
      <w:lvlJc w:val="left"/>
      <w:lvlText w:val="%1"/>
      <w:numFmt w:val="lowerRoman"/>
      <w:start w:val="2"/>
    </w:lvl>
  </w:abstractNum>
  <w:abstractNum w:abstractNumId="4">
    <w:nsid w:val="3D1B58BA"/>
    <w:multiLevelType w:val="hybridMultilevel"/>
    <w:lvl w:ilvl="0">
      <w:lvlJc w:val="left"/>
      <w:lvlText w:val="v"/>
      <w:numFmt w:val="bullet"/>
      <w:start w:val="1"/>
    </w:lvl>
  </w:abstractNum>
  <w:abstractNum w:abstractNumId="5">
    <w:nsid w:val="507ED7AB"/>
    <w:multiLevelType w:val="hybridMultilevel"/>
    <w:lvl w:ilvl="0">
      <w:lvlJc w:val="left"/>
      <w:lvlText w:val="%1"/>
      <w:numFmt w:val="lowerRoman"/>
      <w:start w:val="6"/>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numbering" Target="numbering.xml"/><Relationship Id="rId8" Type="http://schemas.openxmlformats.org/officeDocument/2006/relationships/image" Target="media/image1.png"/><Relationship Id="rId9" Type="http://schemas.openxmlformats.org/officeDocument/2006/relationships/image" Target="media/image2.png"/><Relationship Id="rId10" Type="http://schemas.openxmlformats.org/officeDocument/2006/relationships/image" Target="media/image3.png"/><Relationship Id="rId11" Type="http://schemas.openxmlformats.org/officeDocument/2006/relationships/image" Target="media/image4.png"/><Relationship Id="rId12" Type="http://schemas.openxmlformats.org/officeDocument/2006/relationships/image" Target="media/image5.png"/><Relationship Id="rId13" Type="http://schemas.openxmlformats.org/officeDocument/2006/relationships/image" Target="media/image6.png"/><Relationship Id="rId14" Type="http://schemas.openxmlformats.org/officeDocument/2006/relationships/image" Target="media/image7.png"/><Relationship Id="rId15" Type="http://schemas.openxmlformats.org/officeDocument/2006/relationships/image" Target="media/image8.png"/><Relationship Id="rId16" Type="http://schemas.openxmlformats.org/officeDocument/2006/relationships/image" Target="media/image9.png"/><Relationship Id="rId17" Type="http://schemas.openxmlformats.org/officeDocument/2006/relationships/image" Target="media/image10.png"/><Relationship Id="rId18" Type="http://schemas.openxmlformats.org/officeDocument/2006/relationships/image" Target="media/image11.png"/><Relationship Id="rId19" Type="http://schemas.openxmlformats.org/officeDocument/2006/relationships/image" Target="media/image12.png"/><Relationship Id="rId20" Type="http://schemas.openxmlformats.org/officeDocument/2006/relationships/image" Target="media/image13.png"/><Relationship Id="rId21" Type="http://schemas.openxmlformats.org/officeDocument/2006/relationships/image" Target="media/image14.png"/><Relationship Id="rId22" Type="http://schemas.openxmlformats.org/officeDocument/2006/relationships/image" Target="media/image15.png"/></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2019-12-01T04:54:31Z</dcterms:created>
  <dcterms:modified xsi:type="dcterms:W3CDTF">2019-12-01T04:54:31Z</dcterms:modified>
</cp:coreProperties>
</file>